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4" w:type="dxa"/>
        <w:tblInd w:w="-431" w:type="dxa"/>
        <w:tblLook w:val="00A0" w:firstRow="1" w:lastRow="0" w:firstColumn="1" w:lastColumn="0" w:noHBand="0" w:noVBand="0"/>
      </w:tblPr>
      <w:tblGrid>
        <w:gridCol w:w="4254"/>
        <w:gridCol w:w="5670"/>
      </w:tblGrid>
      <w:tr w:rsidR="00FD422D" w:rsidRPr="00FD422D" w14:paraId="754D72D2" w14:textId="77777777" w:rsidTr="0008620B">
        <w:trPr>
          <w:trHeight w:val="1562"/>
        </w:trPr>
        <w:tc>
          <w:tcPr>
            <w:tcW w:w="4254" w:type="dxa"/>
          </w:tcPr>
          <w:p w14:paraId="561425C6" w14:textId="77777777" w:rsidR="0019191A" w:rsidRPr="00FD422D" w:rsidRDefault="0019191A" w:rsidP="00022269">
            <w:pPr>
              <w:jc w:val="center"/>
              <w:rPr>
                <w:rFonts w:ascii="Times New Roman" w:eastAsia="Calibri" w:hAnsi="Times New Roman"/>
                <w:noProof w:val="0"/>
                <w:sz w:val="26"/>
                <w:szCs w:val="28"/>
                <w:lang w:val="nl-NL"/>
              </w:rPr>
            </w:pPr>
            <w:bookmarkStart w:id="0" w:name="_GoBack"/>
            <w:bookmarkEnd w:id="0"/>
            <w:r w:rsidRPr="00FD422D">
              <w:rPr>
                <w:rFonts w:ascii="Times New Roman" w:eastAsia="Calibri" w:hAnsi="Times New Roman"/>
                <w:b/>
                <w:noProof w:val="0"/>
                <w:lang w:val="nl-NL"/>
              </w:rPr>
              <w:br w:type="page"/>
            </w:r>
            <w:r w:rsidRPr="00FD422D">
              <w:rPr>
                <w:rFonts w:ascii="Times New Roman" w:eastAsia="Calibri" w:hAnsi="Times New Roman"/>
                <w:noProof w:val="0"/>
                <w:sz w:val="26"/>
                <w:szCs w:val="28"/>
                <w:lang w:val="nl-NL"/>
              </w:rPr>
              <w:t>UBND THÀNH PHỐ HÀ NỘI</w:t>
            </w:r>
          </w:p>
          <w:p w14:paraId="5DFA0BE6" w14:textId="06B6C77C" w:rsidR="0019191A" w:rsidRPr="00FD422D" w:rsidRDefault="0019191A" w:rsidP="00022269">
            <w:pPr>
              <w:jc w:val="center"/>
              <w:rPr>
                <w:rFonts w:ascii="Times New Roman" w:eastAsia="Calibri" w:hAnsi="Times New Roman"/>
                <w:b/>
                <w:noProof w:val="0"/>
                <w:sz w:val="26"/>
                <w:szCs w:val="28"/>
                <w:u w:val="single"/>
                <w:lang w:val="nl-NL"/>
              </w:rPr>
            </w:pPr>
            <w:r w:rsidRPr="00FD422D">
              <w:rPr>
                <w:rFonts w:ascii="Times New Roman" w:eastAsia="Calibri" w:hAnsi="Times New Roman"/>
                <w:b/>
                <w:noProof w:val="0"/>
                <w:sz w:val="26"/>
                <w:szCs w:val="28"/>
                <w:lang w:val="nl-NL"/>
              </w:rPr>
              <w:t xml:space="preserve">SỞ </w:t>
            </w:r>
            <w:r w:rsidR="000B6AD9" w:rsidRPr="00FD422D">
              <w:rPr>
                <w:rFonts w:ascii="Times New Roman" w:eastAsia="Calibri" w:hAnsi="Times New Roman"/>
                <w:b/>
                <w:noProof w:val="0"/>
                <w:sz w:val="26"/>
                <w:szCs w:val="28"/>
                <w:lang w:val="nl-NL"/>
              </w:rPr>
              <w:t>NỘI VỤ</w:t>
            </w:r>
          </w:p>
          <w:p w14:paraId="5CA750C4" w14:textId="77777777" w:rsidR="0019191A" w:rsidRPr="00FD422D" w:rsidRDefault="0019191A" w:rsidP="00022269">
            <w:pPr>
              <w:jc w:val="center"/>
              <w:rPr>
                <w:rFonts w:ascii="Times New Roman" w:eastAsia="Calibri" w:hAnsi="Times New Roman"/>
                <w:noProof w:val="0"/>
                <w:szCs w:val="28"/>
                <w:lang w:val="nl-NL"/>
              </w:rPr>
            </w:pPr>
            <w:r w:rsidRPr="00FD422D">
              <w:rPr>
                <w:rFonts w:ascii="Times New Roman" w:eastAsia="Calibri" w:hAnsi="Times New Roman"/>
                <w:b/>
                <w:szCs w:val="28"/>
              </w:rPr>
              <mc:AlternateContent>
                <mc:Choice Requires="wps">
                  <w:drawing>
                    <wp:anchor distT="0" distB="0" distL="114300" distR="114300" simplePos="0" relativeHeight="251661824" behindDoc="0" locked="0" layoutInCell="1" allowOverlap="1" wp14:anchorId="2880AB70" wp14:editId="6B3DBF34">
                      <wp:simplePos x="0" y="0"/>
                      <wp:positionH relativeFrom="column">
                        <wp:posOffset>1012190</wp:posOffset>
                      </wp:positionH>
                      <wp:positionV relativeFrom="paragraph">
                        <wp:posOffset>67310</wp:posOffset>
                      </wp:positionV>
                      <wp:extent cx="57150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2F80D6D" id="_x0000_t32" coordsize="21600,21600" o:spt="32" o:oned="t" path="m,l21600,21600e" filled="f">
                      <v:path arrowok="t" fillok="f" o:connecttype="none"/>
                      <o:lock v:ext="edit" shapetype="t"/>
                    </v:shapetype>
                    <v:shape id="Straight Arrow Connector 7" o:spid="_x0000_s1026" type="#_x0000_t32" style="position:absolute;margin-left:79.7pt;margin-top:5.3pt;width:4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"/>
                  </w:pict>
                </mc:Fallback>
              </mc:AlternateContent>
            </w:r>
          </w:p>
          <w:p w14:paraId="19D263B8" w14:textId="5EDF2AD1" w:rsidR="0019191A" w:rsidRPr="00FD422D" w:rsidRDefault="0019191A" w:rsidP="00082267">
            <w:pPr>
              <w:jc w:val="center"/>
              <w:rPr>
                <w:rFonts w:ascii="Times New Roman" w:eastAsia="Calibri" w:hAnsi="Times New Roman"/>
                <w:noProof w:val="0"/>
                <w:sz w:val="26"/>
                <w:lang w:val="nl-NL"/>
              </w:rPr>
            </w:pPr>
            <w:r w:rsidRPr="00FD422D">
              <w:rPr>
                <w:rFonts w:ascii="Times New Roman" w:eastAsia="Calibri" w:hAnsi="Times New Roman"/>
                <w:noProof w:val="0"/>
                <w:sz w:val="26"/>
                <w:lang w:val="nl-NL"/>
              </w:rPr>
              <w:t>Số:             /</w:t>
            </w:r>
            <w:r w:rsidR="00022269" w:rsidRPr="00FD422D">
              <w:rPr>
                <w:rFonts w:ascii="Times New Roman" w:eastAsia="Calibri" w:hAnsi="Times New Roman"/>
                <w:noProof w:val="0"/>
                <w:sz w:val="26"/>
                <w:lang w:val="nl-NL"/>
              </w:rPr>
              <w:t>BC-</w:t>
            </w:r>
            <w:r w:rsidR="00082267" w:rsidRPr="00FD422D">
              <w:rPr>
                <w:rFonts w:ascii="Times New Roman" w:eastAsia="Calibri" w:hAnsi="Times New Roman"/>
                <w:noProof w:val="0"/>
                <w:sz w:val="26"/>
                <w:lang w:val="nl-NL"/>
              </w:rPr>
              <w:t>SNV</w:t>
            </w:r>
          </w:p>
        </w:tc>
        <w:tc>
          <w:tcPr>
            <w:tcW w:w="5670" w:type="dxa"/>
          </w:tcPr>
          <w:p w14:paraId="37484EA1" w14:textId="77777777" w:rsidR="0019191A" w:rsidRPr="00FD422D" w:rsidRDefault="0019191A" w:rsidP="00022269">
            <w:pPr>
              <w:jc w:val="center"/>
              <w:rPr>
                <w:rFonts w:ascii="Times New Roman" w:eastAsia="Calibri" w:hAnsi="Times New Roman"/>
                <w:b/>
                <w:noProof w:val="0"/>
                <w:sz w:val="26"/>
                <w:szCs w:val="28"/>
                <w:lang w:val="nl-NL"/>
              </w:rPr>
            </w:pPr>
            <w:r w:rsidRPr="00FD422D">
              <w:rPr>
                <w:rFonts w:ascii="Times New Roman" w:eastAsia="Calibri" w:hAnsi="Times New Roman"/>
                <w:b/>
                <w:noProof w:val="0"/>
                <w:sz w:val="26"/>
                <w:szCs w:val="28"/>
                <w:lang w:val="nl-NL"/>
              </w:rPr>
              <w:t>CỘNG HOÀ XÃ HỘI CHỦ NGHĨA VIỆT NAM</w:t>
            </w:r>
          </w:p>
          <w:p w14:paraId="6BFD4696" w14:textId="77777777" w:rsidR="0019191A" w:rsidRPr="00FD422D" w:rsidRDefault="0019191A" w:rsidP="00022269">
            <w:pPr>
              <w:jc w:val="center"/>
              <w:rPr>
                <w:rFonts w:ascii="Times New Roman" w:eastAsia="Calibri" w:hAnsi="Times New Roman"/>
                <w:b/>
                <w:noProof w:val="0"/>
                <w:szCs w:val="28"/>
                <w:lang w:val="nl-NL"/>
              </w:rPr>
            </w:pPr>
            <w:r w:rsidRPr="00FD422D">
              <w:rPr>
                <w:rFonts w:ascii="Times New Roman" w:eastAsia="Calibri" w:hAnsi="Times New Roman"/>
                <w:b/>
                <w:noProof w:val="0"/>
                <w:szCs w:val="28"/>
                <w:lang w:val="nl-NL"/>
              </w:rPr>
              <w:t>Độc lập – Tự do</w:t>
            </w:r>
            <w:r w:rsidR="00B87987" w:rsidRPr="00FD422D">
              <w:rPr>
                <w:rFonts w:ascii="Times New Roman" w:eastAsia="Calibri" w:hAnsi="Times New Roman"/>
                <w:b/>
                <w:noProof w:val="0"/>
                <w:szCs w:val="28"/>
                <w:lang w:val="nl-NL"/>
              </w:rPr>
              <w:t xml:space="preserve"> - </w:t>
            </w:r>
            <w:r w:rsidRPr="00FD422D">
              <w:rPr>
                <w:rFonts w:ascii="Times New Roman" w:eastAsia="Calibri" w:hAnsi="Times New Roman"/>
                <w:b/>
                <w:noProof w:val="0"/>
                <w:szCs w:val="28"/>
                <w:lang w:val="nl-NL"/>
              </w:rPr>
              <w:t>Hạnh Phúc</w:t>
            </w:r>
          </w:p>
          <w:p w14:paraId="6E89C8FF" w14:textId="77777777" w:rsidR="00022269" w:rsidRPr="00FD422D" w:rsidRDefault="00022269" w:rsidP="00022269">
            <w:pPr>
              <w:jc w:val="center"/>
              <w:rPr>
                <w:rFonts w:ascii="Times New Roman" w:eastAsia="Calibri" w:hAnsi="Times New Roman"/>
                <w:b/>
                <w:noProof w:val="0"/>
                <w:szCs w:val="28"/>
                <w:lang w:val="nl-NL"/>
              </w:rPr>
            </w:pPr>
            <w:r w:rsidRPr="00FD422D">
              <w:rPr>
                <w:rFonts w:ascii="Times New Roman" w:eastAsia="Calibri" w:hAnsi="Times New Roman"/>
                <w:b/>
                <w:sz w:val="24"/>
              </w:rPr>
              <mc:AlternateContent>
                <mc:Choice Requires="wps">
                  <w:drawing>
                    <wp:anchor distT="0" distB="0" distL="114300" distR="114300" simplePos="0" relativeHeight="251662848" behindDoc="0" locked="0" layoutInCell="1" allowOverlap="1" wp14:anchorId="3ADD0DB9" wp14:editId="4D645855">
                      <wp:simplePos x="0" y="0"/>
                      <wp:positionH relativeFrom="column">
                        <wp:posOffset>733425</wp:posOffset>
                      </wp:positionH>
                      <wp:positionV relativeFrom="paragraph">
                        <wp:posOffset>51435</wp:posOffset>
                      </wp:positionV>
                      <wp:extent cx="1994535" cy="0"/>
                      <wp:effectExtent l="0" t="0" r="2476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4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C57B9A" id="Straight Connector 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4.05pt" to="214.8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"/>
                  </w:pict>
                </mc:Fallback>
              </mc:AlternateContent>
            </w:r>
          </w:p>
          <w:p w14:paraId="36F0DD0B" w14:textId="77777777" w:rsidR="00022269" w:rsidRPr="00FD422D" w:rsidRDefault="00022269" w:rsidP="00022269">
            <w:pPr>
              <w:jc w:val="center"/>
              <w:rPr>
                <w:rFonts w:ascii="Times New Roman" w:eastAsia="Calibri" w:hAnsi="Times New Roman"/>
                <w:b/>
                <w:noProof w:val="0"/>
                <w:sz w:val="14"/>
                <w:szCs w:val="28"/>
                <w:lang w:val="nl-NL"/>
              </w:rPr>
            </w:pPr>
          </w:p>
          <w:p w14:paraId="515CB2F5" w14:textId="77777777" w:rsidR="00022269" w:rsidRPr="00FD422D" w:rsidRDefault="00022269" w:rsidP="00022269">
            <w:pPr>
              <w:rPr>
                <w:rFonts w:ascii="Times New Roman" w:eastAsia="Calibri" w:hAnsi="Times New Roman"/>
                <w:i/>
                <w:noProof w:val="0"/>
                <w:sz w:val="8"/>
                <w:lang w:val="nl-NL"/>
              </w:rPr>
            </w:pPr>
          </w:p>
          <w:p w14:paraId="6C4A312D" w14:textId="754CC569" w:rsidR="0019191A" w:rsidRPr="00FD422D" w:rsidRDefault="0019191A" w:rsidP="000B6AD9">
            <w:pPr>
              <w:jc w:val="center"/>
              <w:rPr>
                <w:rFonts w:ascii="Times New Roman" w:eastAsia="Calibri" w:hAnsi="Times New Roman"/>
                <w:i/>
                <w:noProof w:val="0"/>
                <w:lang w:val="nl-NL"/>
              </w:rPr>
            </w:pPr>
            <w:r w:rsidRPr="00FD422D">
              <w:rPr>
                <w:rFonts w:ascii="Times New Roman" w:eastAsia="Calibri" w:hAnsi="Times New Roman"/>
                <w:i/>
                <w:noProof w:val="0"/>
                <w:lang w:val="nl-NL"/>
              </w:rPr>
              <w:t xml:space="preserve">Hà Nội, ngày      tháng </w:t>
            </w:r>
            <w:r w:rsidR="000B6AD9" w:rsidRPr="00FD422D">
              <w:rPr>
                <w:rFonts w:ascii="Times New Roman" w:eastAsia="Calibri" w:hAnsi="Times New Roman"/>
                <w:i/>
                <w:noProof w:val="0"/>
                <w:lang w:val="nl-NL"/>
              </w:rPr>
              <w:t>03</w:t>
            </w:r>
            <w:r w:rsidRPr="00FD422D">
              <w:rPr>
                <w:rFonts w:ascii="Times New Roman" w:eastAsia="Calibri" w:hAnsi="Times New Roman"/>
                <w:i/>
                <w:noProof w:val="0"/>
                <w:lang w:val="nl-NL"/>
              </w:rPr>
              <w:t xml:space="preserve"> năm </w:t>
            </w:r>
            <w:r w:rsidR="000B6AD9" w:rsidRPr="00FD422D">
              <w:rPr>
                <w:rFonts w:ascii="Times New Roman" w:eastAsia="Calibri" w:hAnsi="Times New Roman"/>
                <w:i/>
                <w:noProof w:val="0"/>
                <w:lang w:val="nl-NL"/>
              </w:rPr>
              <w:t>2025</w:t>
            </w:r>
          </w:p>
        </w:tc>
      </w:tr>
    </w:tbl>
    <w:p w14:paraId="373ADCA6" w14:textId="77777777" w:rsidR="0019191A" w:rsidRPr="00FD422D" w:rsidRDefault="0019191A" w:rsidP="0008620B">
      <w:pPr>
        <w:jc w:val="center"/>
        <w:rPr>
          <w:rFonts w:ascii="Times New Roman" w:eastAsia="Calibri" w:hAnsi="Times New Roman"/>
          <w:noProof w:val="0"/>
          <w:szCs w:val="28"/>
          <w:lang w:val="nl-NL"/>
        </w:rPr>
      </w:pPr>
    </w:p>
    <w:p w14:paraId="682F979B" w14:textId="77777777" w:rsidR="0019191A" w:rsidRPr="00FD422D" w:rsidRDefault="0019191A" w:rsidP="0008620B">
      <w:pPr>
        <w:autoSpaceDE w:val="0"/>
        <w:autoSpaceDN w:val="0"/>
        <w:adjustRightInd w:val="0"/>
        <w:ind w:firstLine="567"/>
        <w:jc w:val="center"/>
        <w:rPr>
          <w:rFonts w:ascii="Times New Roman" w:eastAsia="Calibri" w:hAnsi="Times New Roman"/>
          <w:noProof w:val="0"/>
          <w:sz w:val="2"/>
          <w:szCs w:val="28"/>
          <w:lang w:val="nl-NL"/>
        </w:rPr>
      </w:pPr>
    </w:p>
    <w:p w14:paraId="04D80435" w14:textId="77777777" w:rsidR="0019191A" w:rsidRPr="00FD422D" w:rsidRDefault="0019191A" w:rsidP="00C971A8">
      <w:pPr>
        <w:jc w:val="center"/>
        <w:rPr>
          <w:rFonts w:ascii="Times New Roman" w:hAnsi="Times New Roman"/>
          <w:b/>
          <w:bCs/>
          <w:noProof w:val="0"/>
          <w:szCs w:val="28"/>
          <w:lang w:val="nl-NL"/>
        </w:rPr>
      </w:pPr>
      <w:r w:rsidRPr="00FD422D">
        <w:rPr>
          <w:rFonts w:ascii="Times New Roman" w:hAnsi="Times New Roman"/>
          <w:b/>
          <w:bCs/>
          <w:noProof w:val="0"/>
          <w:szCs w:val="28"/>
          <w:lang w:val="nl-NL"/>
        </w:rPr>
        <w:t xml:space="preserve">BÁO CÁO </w:t>
      </w:r>
    </w:p>
    <w:p w14:paraId="38559BA5" w14:textId="77777777" w:rsidR="00443681" w:rsidRDefault="007E6624" w:rsidP="00443681">
      <w:pPr>
        <w:autoSpaceDE w:val="0"/>
        <w:autoSpaceDN w:val="0"/>
        <w:adjustRightInd w:val="0"/>
        <w:jc w:val="center"/>
        <w:rPr>
          <w:rFonts w:ascii="Times New Roman" w:hAnsi="Times New Roman"/>
          <w:b/>
          <w:bCs/>
          <w:noProof w:val="0"/>
          <w:spacing w:val="-8"/>
          <w:szCs w:val="28"/>
          <w:lang w:val="pl-PL"/>
        </w:rPr>
      </w:pPr>
      <w:r>
        <w:rPr>
          <w:rFonts w:ascii="Times New Roman" w:hAnsi="Times New Roman"/>
          <w:b/>
          <w:bCs/>
          <w:noProof w:val="0"/>
          <w:spacing w:val="-8"/>
          <w:szCs w:val="28"/>
          <w:lang w:val="pl-PL"/>
        </w:rPr>
        <w:t>Tổng kết thực hiện Quyết định số 22/2019/QĐ-UBND ngày 23/10/20</w:t>
      </w:r>
      <w:r w:rsidR="002F39A4">
        <w:rPr>
          <w:rFonts w:ascii="Times New Roman" w:hAnsi="Times New Roman"/>
          <w:b/>
          <w:bCs/>
          <w:noProof w:val="0"/>
          <w:spacing w:val="-8"/>
          <w:szCs w:val="28"/>
          <w:lang w:val="pl-PL"/>
        </w:rPr>
        <w:t>19</w:t>
      </w:r>
    </w:p>
    <w:p w14:paraId="6EBBE7EA" w14:textId="77777777" w:rsidR="00443681" w:rsidRDefault="002F39A4" w:rsidP="00443681">
      <w:pPr>
        <w:autoSpaceDE w:val="0"/>
        <w:autoSpaceDN w:val="0"/>
        <w:adjustRightInd w:val="0"/>
        <w:jc w:val="center"/>
        <w:rPr>
          <w:rFonts w:ascii="Times New Roman" w:hAnsi="Times New Roman"/>
          <w:b/>
          <w:bCs/>
          <w:noProof w:val="0"/>
          <w:spacing w:val="-8"/>
          <w:szCs w:val="28"/>
          <w:lang w:val="pl-PL"/>
        </w:rPr>
      </w:pPr>
      <w:r>
        <w:rPr>
          <w:rFonts w:ascii="Times New Roman" w:hAnsi="Times New Roman"/>
          <w:b/>
          <w:bCs/>
          <w:noProof w:val="0"/>
          <w:spacing w:val="-8"/>
          <w:szCs w:val="28"/>
          <w:lang w:val="pl-PL"/>
        </w:rPr>
        <w:t xml:space="preserve"> của UBND Thành phố ban hành </w:t>
      </w:r>
      <w:r w:rsidR="00082267" w:rsidRPr="00FD422D">
        <w:rPr>
          <w:rFonts w:ascii="Times New Roman" w:hAnsi="Times New Roman"/>
          <w:b/>
          <w:bCs/>
          <w:noProof w:val="0"/>
          <w:spacing w:val="-8"/>
          <w:szCs w:val="28"/>
          <w:lang w:val="pl-PL"/>
        </w:rPr>
        <w:t>Quy chế phối hợp hoạt động giữa các cơ quan quản lý nhà nước trong tuyển dụng và quản lý lao động nước ngoài làm việc</w:t>
      </w:r>
    </w:p>
    <w:p w14:paraId="45929AFC" w14:textId="77C57F91" w:rsidR="0008620B" w:rsidRDefault="00082267" w:rsidP="00443681">
      <w:pPr>
        <w:autoSpaceDE w:val="0"/>
        <w:autoSpaceDN w:val="0"/>
        <w:adjustRightInd w:val="0"/>
        <w:jc w:val="center"/>
        <w:rPr>
          <w:rFonts w:ascii="Times New Roman" w:hAnsi="Times New Roman"/>
          <w:b/>
          <w:bCs/>
          <w:noProof w:val="0"/>
          <w:spacing w:val="-8"/>
          <w:szCs w:val="28"/>
          <w:lang w:val="pl-PL"/>
        </w:rPr>
      </w:pPr>
      <w:r w:rsidRPr="00FD422D">
        <w:rPr>
          <w:rFonts w:ascii="Times New Roman" w:hAnsi="Times New Roman"/>
          <w:b/>
          <w:bCs/>
          <w:noProof w:val="0"/>
          <w:spacing w:val="-8"/>
          <w:szCs w:val="28"/>
          <w:lang w:val="pl-PL"/>
        </w:rPr>
        <w:t xml:space="preserve"> tại Việt Nam </w:t>
      </w:r>
    </w:p>
    <w:p w14:paraId="22E22CD5" w14:textId="77777777" w:rsidR="00443681" w:rsidRPr="00FD422D" w:rsidRDefault="00443681" w:rsidP="00443681">
      <w:pPr>
        <w:autoSpaceDE w:val="0"/>
        <w:autoSpaceDN w:val="0"/>
        <w:adjustRightInd w:val="0"/>
        <w:jc w:val="center"/>
        <w:rPr>
          <w:rFonts w:ascii="Times New Roman" w:eastAsia="Calibri" w:hAnsi="Times New Roman"/>
          <w:noProof w:val="0"/>
          <w:szCs w:val="28"/>
          <w:lang w:val="nl-NL"/>
        </w:rPr>
      </w:pPr>
    </w:p>
    <w:p w14:paraId="738487AC" w14:textId="22F37270" w:rsidR="0019191A" w:rsidRPr="00FD422D" w:rsidRDefault="00443681" w:rsidP="005E4B4C">
      <w:pPr>
        <w:tabs>
          <w:tab w:val="left" w:pos="567"/>
          <w:tab w:val="left" w:pos="720"/>
          <w:tab w:val="center" w:pos="4677"/>
        </w:tabs>
        <w:spacing w:beforeLines="40" w:before="96" w:afterLines="40" w:after="96" w:line="340" w:lineRule="exact"/>
        <w:ind w:firstLine="567"/>
        <w:jc w:val="both"/>
        <w:rPr>
          <w:rFonts w:ascii="Times New Roman" w:hAnsi="Times New Roman"/>
          <w:bCs/>
          <w:noProof w:val="0"/>
          <w:spacing w:val="-8"/>
          <w:szCs w:val="28"/>
          <w:lang w:val="pl-PL"/>
        </w:rPr>
      </w:pPr>
      <w:r>
        <w:rPr>
          <w:rFonts w:ascii="Times New Roman" w:hAnsi="Times New Roman"/>
          <w:bCs/>
          <w:lang w:val="pt-BR"/>
        </w:rPr>
        <w:t xml:space="preserve">Thực hiện quy định của Luật Ban hành văn bản quy phạm pháp luật, Sở Nội vụ đã tiến hành tổng kết việc thi hành </w:t>
      </w:r>
      <w:r w:rsidR="00082267" w:rsidRPr="00FD422D">
        <w:rPr>
          <w:rFonts w:ascii="Times New Roman" w:hAnsi="Times New Roman"/>
          <w:bCs/>
          <w:noProof w:val="0"/>
          <w:spacing w:val="-8"/>
          <w:szCs w:val="28"/>
          <w:lang w:val="pl-PL"/>
        </w:rPr>
        <w:t>Quyết định số 22/2019/QĐ-UBND của Ủy ban nhân dân thành phố Hà Nội</w:t>
      </w:r>
      <w:r w:rsidR="0019191A" w:rsidRPr="00FD422D">
        <w:rPr>
          <w:rFonts w:ascii="Times New Roman" w:hAnsi="Times New Roman"/>
          <w:bCs/>
          <w:noProof w:val="0"/>
          <w:spacing w:val="-8"/>
          <w:szCs w:val="28"/>
          <w:lang w:val="pl-PL"/>
        </w:rPr>
        <w:t xml:space="preserve"> </w:t>
      </w:r>
      <w:r w:rsidR="00082267" w:rsidRPr="00FD422D">
        <w:rPr>
          <w:rFonts w:ascii="Times New Roman" w:hAnsi="Times New Roman"/>
          <w:bCs/>
          <w:noProof w:val="0"/>
          <w:spacing w:val="-8"/>
          <w:szCs w:val="28"/>
          <w:lang w:val="pl-PL"/>
        </w:rPr>
        <w:t>ngày 23/10/2019 ban hành Quy chế phối hợp hoạt động giữa các cơ quan quản lý nhà nước trong tuyển dụng và quản lý lao động nước ngoài làm việc tại Việt Nam trên địa bàn thành phố Hà Nội</w:t>
      </w:r>
      <w:r>
        <w:rPr>
          <w:rFonts w:ascii="Times New Roman" w:hAnsi="Times New Roman"/>
          <w:bCs/>
          <w:noProof w:val="0"/>
          <w:spacing w:val="-8"/>
          <w:szCs w:val="28"/>
          <w:lang w:val="pl-PL"/>
        </w:rPr>
        <w:t xml:space="preserve"> (viết tắt là Quy chế 22)</w:t>
      </w:r>
      <w:r w:rsidR="00082267" w:rsidRPr="00FD422D">
        <w:rPr>
          <w:rFonts w:ascii="Times New Roman" w:hAnsi="Times New Roman"/>
          <w:bCs/>
          <w:noProof w:val="0"/>
          <w:spacing w:val="-8"/>
          <w:szCs w:val="28"/>
          <w:lang w:val="pl-PL"/>
        </w:rPr>
        <w:t xml:space="preserve">, </w:t>
      </w:r>
      <w:r w:rsidR="0019191A" w:rsidRPr="00FD422D">
        <w:rPr>
          <w:rFonts w:ascii="Times New Roman" w:hAnsi="Times New Roman"/>
          <w:bCs/>
          <w:noProof w:val="0"/>
          <w:spacing w:val="-8"/>
          <w:szCs w:val="28"/>
          <w:lang w:val="pl-PL"/>
        </w:rPr>
        <w:t>như sau:</w:t>
      </w:r>
    </w:p>
    <w:p w14:paraId="745870B6" w14:textId="77777777" w:rsidR="00C852EB" w:rsidRPr="005350BD" w:rsidRDefault="00C852EB" w:rsidP="005E4B4C">
      <w:pPr>
        <w:tabs>
          <w:tab w:val="left" w:pos="567"/>
          <w:tab w:val="left" w:pos="720"/>
          <w:tab w:val="center" w:pos="4677"/>
        </w:tabs>
        <w:spacing w:beforeLines="40" w:before="96" w:afterLines="40" w:after="96" w:line="340" w:lineRule="exact"/>
        <w:ind w:firstLine="567"/>
        <w:jc w:val="both"/>
        <w:rPr>
          <w:rFonts w:ascii="Times New Roman" w:hAnsi="Times New Roman"/>
          <w:b/>
          <w:bCs/>
          <w:lang w:val="pt-BR"/>
        </w:rPr>
      </w:pPr>
      <w:r w:rsidRPr="005350BD">
        <w:rPr>
          <w:rFonts w:ascii="Times New Roman" w:hAnsi="Times New Roman"/>
          <w:b/>
          <w:bCs/>
          <w:lang w:val="pt-BR"/>
        </w:rPr>
        <w:t>I. BỐI CẢNH THỰC HIỆN TỔNG KẾT</w:t>
      </w:r>
    </w:p>
    <w:p w14:paraId="7FE8D9C5" w14:textId="77777777" w:rsidR="00C852EB" w:rsidRDefault="00C852EB" w:rsidP="005E4B4C">
      <w:pPr>
        <w:tabs>
          <w:tab w:val="left" w:pos="567"/>
          <w:tab w:val="left" w:pos="720"/>
          <w:tab w:val="center" w:pos="4677"/>
        </w:tabs>
        <w:spacing w:beforeLines="40" w:before="96" w:afterLines="40" w:after="96" w:line="340" w:lineRule="exact"/>
        <w:ind w:firstLine="567"/>
        <w:jc w:val="both"/>
        <w:rPr>
          <w:rFonts w:ascii="Times New Roman" w:hAnsi="Times New Roman"/>
          <w:b/>
          <w:bCs/>
          <w:lang w:val="pt-BR"/>
        </w:rPr>
      </w:pPr>
      <w:r w:rsidRPr="005350BD">
        <w:rPr>
          <w:rFonts w:ascii="Times New Roman" w:hAnsi="Times New Roman"/>
          <w:b/>
          <w:bCs/>
          <w:lang w:val="pt-BR"/>
        </w:rPr>
        <w:t>1. Bối cảnh trong nước và quốc tế liên quan đến chính sác</w:t>
      </w:r>
      <w:r>
        <w:rPr>
          <w:rFonts w:ascii="Times New Roman" w:hAnsi="Times New Roman"/>
          <w:b/>
          <w:bCs/>
          <w:lang w:val="pt-BR"/>
        </w:rPr>
        <w:t>h</w:t>
      </w:r>
    </w:p>
    <w:p w14:paraId="1630DCD2" w14:textId="281280E8" w:rsidR="00C852EB" w:rsidRDefault="00C852EB" w:rsidP="005E4B4C">
      <w:pPr>
        <w:tabs>
          <w:tab w:val="left" w:pos="567"/>
          <w:tab w:val="left" w:pos="720"/>
          <w:tab w:val="center" w:pos="4677"/>
        </w:tabs>
        <w:spacing w:beforeLines="40" w:before="96" w:afterLines="40" w:after="96" w:line="340" w:lineRule="exact"/>
        <w:ind w:firstLine="567"/>
        <w:jc w:val="both"/>
        <w:rPr>
          <w:rFonts w:ascii="Times New Roman" w:hAnsi="Times New Roman"/>
          <w:spacing w:val="-2"/>
          <w:lang w:val="nl-NL"/>
        </w:rPr>
      </w:pPr>
      <w:r w:rsidRPr="008D5A56">
        <w:rPr>
          <w:rFonts w:ascii="Times New Roman" w:hAnsi="Times New Roman"/>
        </w:rPr>
        <w:t xml:space="preserve">Trong </w:t>
      </w:r>
      <w:r>
        <w:rPr>
          <w:rFonts w:ascii="Times New Roman" w:hAnsi="Times New Roman"/>
        </w:rPr>
        <w:t xml:space="preserve">những năm </w:t>
      </w:r>
      <w:r w:rsidRPr="008D5A56">
        <w:rPr>
          <w:rFonts w:ascii="Times New Roman" w:hAnsi="Times New Roman"/>
        </w:rPr>
        <w:t xml:space="preserve">vừa qua, tình hình kinh tế - xã hội trong nước và quốc tế có nhiều biến động. Ở trong nước, Chính phủ tiếp tục tập trung chỉ đạo thực hiện các chính sách an sinh xã hội, giảm nghèo đa chiều, bảo đảm ổn định kinh tế vĩ mô, kiểm soát lạm phát, thúc đẩy tăng trưởng bền vững. Cùng với việc thực hiện Nghị quyết </w:t>
      </w:r>
      <w:r w:rsidRPr="008D5A56">
        <w:rPr>
          <w:rFonts w:ascii="Times New Roman" w:hAnsi="Times New Roman"/>
          <w:spacing w:val="-2"/>
          <w:lang w:val="nl-NL"/>
        </w:rPr>
        <w:t>số 60/NQ-TW ngày 12/4/2025 Hội nghị lần thứ 11 Ban chấp hành Trung ương Đảng khóa XIII; Quyết định số 759/QĐ-TTg ngày 14/4/2025 của</w:t>
      </w:r>
      <w:r w:rsidRPr="001B743B">
        <w:rPr>
          <w:rFonts w:ascii="Times New Roman" w:hAnsi="Times New Roman"/>
          <w:spacing w:val="-2"/>
          <w:lang w:val="nl-NL"/>
        </w:rPr>
        <w:t xml:space="preserve"> Chính phủ</w:t>
      </w:r>
      <w:r>
        <w:rPr>
          <w:rFonts w:ascii="Times New Roman" w:hAnsi="Times New Roman"/>
          <w:spacing w:val="-2"/>
          <w:lang w:val="nl-NL"/>
        </w:rPr>
        <w:t xml:space="preserve">, trong những tháng đầu năm 2025, cả nước đã triển khai thực hiện </w:t>
      </w:r>
      <w:r w:rsidRPr="001B743B">
        <w:rPr>
          <w:rFonts w:ascii="Times New Roman" w:hAnsi="Times New Roman"/>
          <w:spacing w:val="-2"/>
          <w:lang w:val="nl-NL"/>
        </w:rPr>
        <w:t>sắp xếp, tổ chức lại đơn vị hành chính các cấp và xây dựng mô hình tổ chức chính quyền địa phương 2 cấp</w:t>
      </w:r>
      <w:r>
        <w:rPr>
          <w:rFonts w:ascii="Times New Roman" w:hAnsi="Times New Roman"/>
          <w:spacing w:val="-2"/>
          <w:lang w:val="nl-NL"/>
        </w:rPr>
        <w:t>, sáp nhập các tỉnh, thành phố đảm bảo tinh gọn, hiệu lực, hiệu quả. Theo đó, nhiều văn bản quy phạm pháp luật đã được Trung ương và Thành phố ban hành kịp thời nhằm đảm bảo phù hợp với bối cảnh, tình hình thực tế hiện nay.</w:t>
      </w:r>
    </w:p>
    <w:p w14:paraId="44D4C92E" w14:textId="4C4139FE" w:rsidR="009B23E5" w:rsidRPr="00FD422D" w:rsidRDefault="00E34F26" w:rsidP="005E4B4C">
      <w:pPr>
        <w:spacing w:beforeLines="40" w:before="96" w:afterLines="40" w:after="96" w:line="340" w:lineRule="exact"/>
        <w:ind w:firstLine="567"/>
        <w:jc w:val="both"/>
        <w:rPr>
          <w:rFonts w:ascii="Times New Roman" w:hAnsi="Times New Roman"/>
          <w:spacing w:val="-8"/>
          <w:szCs w:val="28"/>
        </w:rPr>
      </w:pPr>
      <w:r>
        <w:rPr>
          <w:rFonts w:ascii="Times New Roman" w:hAnsi="Times New Roman"/>
          <w:spacing w:val="-8"/>
          <w:szCs w:val="28"/>
        </w:rPr>
        <w:t>Trong khi đó trên thế giới, t</w:t>
      </w:r>
      <w:r w:rsidR="009B23E5" w:rsidRPr="00FD422D">
        <w:rPr>
          <w:rFonts w:ascii="Times New Roman" w:hAnsi="Times New Roman"/>
          <w:spacing w:val="-8"/>
          <w:szCs w:val="28"/>
        </w:rPr>
        <w:t xml:space="preserve">oàn cầu hoá đã và đang tạo ra dòng dịch chuyển lao động giữa các quốc gia trên thế giới, trong đó có Việt Nam. Việt Nam là quốc gia có lao động xuất khẩu, đồng thời vừa là nơi thu hút nhiều lao động NNN. Lao động NNN vào Việt Nam đa dạng về quốc tịch, với nhiều kênh, nhiều loại hình di cư lao động khác nhau. Bộ phận lớn lao động NNN vào Việt Nam có tay nghề cao, làm việc ở các vị trí yêu cầu kỹ năng và trình độ mà người lao động trong nước chưa đáp ứng được. Việc di cư, giúp những lao động NNN có nhiều cơ hội việc làm và tạo thu nhập cao hơn. Từ đó góp phần gia tăng thu nhập và chi tiêu gia đình từ các dịch vụ bởi lao động nhập cư; nâng cao chất lượng nguồn nhân lực, tăng năng suất lao động và tăng cường đầu tư, mở rộng thị trường hàng hoá, dịch vụ. Tuy nhiên, lao động NNN vào Việt Nam cũng có tác động tiêu cực như: gia tăng cạnh tranh về lao động, việc làm, tiềm ẩn nguy cơ gây ra </w:t>
      </w:r>
      <w:r w:rsidR="009B23E5" w:rsidRPr="00FD422D">
        <w:rPr>
          <w:rFonts w:ascii="Times New Roman" w:hAnsi="Times New Roman"/>
          <w:spacing w:val="-8"/>
          <w:szCs w:val="28"/>
        </w:rPr>
        <w:lastRenderedPageBreak/>
        <w:t xml:space="preserve">những bất ổn ảnh hưởng đến an ninh kinh tế, xã hội. Trong bối cảnh hội nhập quốc tế, quản lý Nhà nước đối với lực lượng </w:t>
      </w:r>
      <w:r w:rsidR="00FA51FC">
        <w:rPr>
          <w:rFonts w:ascii="Times New Roman" w:hAnsi="Times New Roman"/>
          <w:spacing w:val="-8"/>
          <w:szCs w:val="28"/>
        </w:rPr>
        <w:t>lao động nước ngoài</w:t>
      </w:r>
      <w:r w:rsidR="009B23E5" w:rsidRPr="00FD422D">
        <w:rPr>
          <w:rFonts w:ascii="Times New Roman" w:hAnsi="Times New Roman"/>
          <w:spacing w:val="-8"/>
          <w:szCs w:val="28"/>
        </w:rPr>
        <w:t xml:space="preserve"> được xem là vấn đề cấp thiết nhằm quản lý và sử dụng có hiệu quả nguồn lực quan trọng này.</w:t>
      </w:r>
    </w:p>
    <w:p w14:paraId="12FA060D" w14:textId="77777777" w:rsidR="009B23E5" w:rsidRDefault="009B23E5" w:rsidP="005E4B4C">
      <w:pPr>
        <w:tabs>
          <w:tab w:val="left" w:pos="567"/>
          <w:tab w:val="left" w:pos="720"/>
          <w:tab w:val="center" w:pos="4677"/>
        </w:tabs>
        <w:spacing w:beforeLines="40" w:before="96" w:afterLines="40" w:after="96" w:line="340" w:lineRule="exact"/>
        <w:ind w:firstLine="567"/>
        <w:jc w:val="both"/>
        <w:rPr>
          <w:rFonts w:ascii="Times New Roman" w:hAnsi="Times New Roman"/>
          <w:b/>
          <w:bCs/>
          <w:lang w:val="pt-BR"/>
        </w:rPr>
      </w:pPr>
      <w:r w:rsidRPr="005350BD">
        <w:rPr>
          <w:rFonts w:ascii="Times New Roman" w:hAnsi="Times New Roman"/>
          <w:b/>
          <w:bCs/>
          <w:lang w:val="pt-BR"/>
        </w:rPr>
        <w:t>2. Quá trình thực hiện tổng kế</w:t>
      </w:r>
      <w:r>
        <w:rPr>
          <w:rFonts w:ascii="Times New Roman" w:hAnsi="Times New Roman"/>
          <w:b/>
          <w:bCs/>
          <w:lang w:val="pt-BR"/>
        </w:rPr>
        <w:t>t</w:t>
      </w:r>
    </w:p>
    <w:p w14:paraId="14E6C677" w14:textId="6E2BA1A5" w:rsidR="00C852EB" w:rsidRDefault="009B23E5" w:rsidP="005E4B4C">
      <w:pPr>
        <w:autoSpaceDE w:val="0"/>
        <w:autoSpaceDN w:val="0"/>
        <w:adjustRightInd w:val="0"/>
        <w:spacing w:beforeLines="40" w:before="96" w:afterLines="40" w:after="96" w:line="340" w:lineRule="exact"/>
        <w:ind w:firstLine="567"/>
        <w:jc w:val="both"/>
        <w:rPr>
          <w:rFonts w:ascii="Times New Roman" w:hAnsi="Times New Roman"/>
        </w:rPr>
      </w:pPr>
      <w:r w:rsidRPr="008D5A56">
        <w:rPr>
          <w:rFonts w:ascii="Times New Roman" w:hAnsi="Times New Roman"/>
        </w:rPr>
        <w:t>Sở Nội vụ đã chủ trì, phối hợp với các sở, ngành, đơn vị liên quan, UBND các quận, huyện, thị xã tổ chức rà soát, đánh giá tình hình triển khai</w:t>
      </w:r>
      <w:r>
        <w:rPr>
          <w:rFonts w:ascii="Times New Roman" w:hAnsi="Times New Roman"/>
        </w:rPr>
        <w:t xml:space="preserve"> Quy chế 22. </w:t>
      </w:r>
      <w:r w:rsidRPr="008D5A56">
        <w:rPr>
          <w:rFonts w:ascii="Times New Roman" w:hAnsi="Times New Roman"/>
        </w:rPr>
        <w:t>Quá trình tổng kết được thực hiện thông qua hình thức báo cáo bằng văn bản của các đơn vị</w:t>
      </w:r>
      <w:r>
        <w:rPr>
          <w:rFonts w:ascii="Times New Roman" w:hAnsi="Times New Roman"/>
        </w:rPr>
        <w:t xml:space="preserve"> hoặc trao đổi thông tin dữ liệu hàng tháng, hàng năm</w:t>
      </w:r>
      <w:r w:rsidRPr="008D5A56">
        <w:rPr>
          <w:rFonts w:ascii="Times New Roman" w:hAnsi="Times New Roman"/>
        </w:rPr>
        <w:t xml:space="preserve">, tổng hợp kết quả thực hiện từ </w:t>
      </w:r>
      <w:r w:rsidR="00475932">
        <w:rPr>
          <w:rFonts w:ascii="Times New Roman" w:hAnsi="Times New Roman"/>
        </w:rPr>
        <w:t>khi ban hành đến nay</w:t>
      </w:r>
      <w:r w:rsidRPr="008D5A56">
        <w:rPr>
          <w:rFonts w:ascii="Times New Roman" w:hAnsi="Times New Roman"/>
        </w:rPr>
        <w:t>, đối chiếu với các văn bản pháp luật hiện hành để xác định những điểm phù hợp, những khó khăn, vướng mắc và kiến nghị, đề xuất</w:t>
      </w:r>
      <w:r w:rsidR="00475932">
        <w:rPr>
          <w:rFonts w:ascii="Times New Roman" w:hAnsi="Times New Roman"/>
        </w:rPr>
        <w:t>.</w:t>
      </w:r>
    </w:p>
    <w:p w14:paraId="1A3740B1" w14:textId="77777777" w:rsidR="00475932" w:rsidRPr="005350BD" w:rsidRDefault="00475932" w:rsidP="005E4B4C">
      <w:pPr>
        <w:tabs>
          <w:tab w:val="left" w:pos="567"/>
          <w:tab w:val="left" w:pos="720"/>
          <w:tab w:val="center" w:pos="4677"/>
        </w:tabs>
        <w:spacing w:beforeLines="40" w:before="96" w:afterLines="40" w:after="96" w:line="340" w:lineRule="exact"/>
        <w:ind w:firstLine="567"/>
        <w:jc w:val="both"/>
        <w:rPr>
          <w:rFonts w:ascii="Times New Roman" w:hAnsi="Times New Roman"/>
          <w:b/>
          <w:bCs/>
          <w:lang w:val="pt-BR"/>
        </w:rPr>
      </w:pPr>
      <w:r w:rsidRPr="005350BD">
        <w:rPr>
          <w:rFonts w:ascii="Times New Roman" w:hAnsi="Times New Roman"/>
          <w:b/>
          <w:bCs/>
          <w:lang w:val="pt-BR"/>
        </w:rPr>
        <w:t>II. KẾT QUẢ THỰC HIỆN</w:t>
      </w:r>
    </w:p>
    <w:p w14:paraId="54B98A7C" w14:textId="77777777" w:rsidR="00475932" w:rsidRDefault="00475932" w:rsidP="005E4B4C">
      <w:pPr>
        <w:tabs>
          <w:tab w:val="left" w:pos="567"/>
          <w:tab w:val="left" w:pos="720"/>
          <w:tab w:val="center" w:pos="4677"/>
        </w:tabs>
        <w:spacing w:beforeLines="40" w:before="96" w:afterLines="40" w:after="96" w:line="340" w:lineRule="exact"/>
        <w:ind w:firstLine="567"/>
        <w:jc w:val="both"/>
        <w:rPr>
          <w:rFonts w:ascii="Times New Roman" w:hAnsi="Times New Roman"/>
          <w:b/>
          <w:bCs/>
          <w:lang w:val="pt-BR"/>
        </w:rPr>
      </w:pPr>
      <w:r w:rsidRPr="005350BD">
        <w:rPr>
          <w:rFonts w:ascii="Times New Roman" w:hAnsi="Times New Roman"/>
          <w:b/>
          <w:bCs/>
          <w:lang w:val="pt-BR"/>
        </w:rPr>
        <w:t>1. Công tác chỉ đạo, triển khai và tổ chức thi hành văn bản quy phạm pháp luật</w:t>
      </w:r>
    </w:p>
    <w:p w14:paraId="5A87BA32" w14:textId="4CD5C061" w:rsidR="0041302A" w:rsidRPr="00FD422D" w:rsidRDefault="008C27AD" w:rsidP="005E4B4C">
      <w:pPr>
        <w:autoSpaceDE w:val="0"/>
        <w:autoSpaceDN w:val="0"/>
        <w:adjustRightInd w:val="0"/>
        <w:spacing w:beforeLines="40" w:before="96" w:afterLines="40" w:after="96" w:line="340" w:lineRule="exact"/>
        <w:ind w:firstLine="567"/>
        <w:jc w:val="both"/>
        <w:rPr>
          <w:rFonts w:ascii="Times New Roman" w:hAnsi="Times New Roman"/>
          <w:bCs/>
          <w:spacing w:val="-8"/>
          <w:szCs w:val="28"/>
          <w:lang w:val="nl-NL"/>
        </w:rPr>
      </w:pPr>
      <w:r w:rsidRPr="00FD422D">
        <w:rPr>
          <w:rFonts w:ascii="Times New Roman" w:hAnsi="Times New Roman"/>
          <w:bCs/>
          <w:noProof w:val="0"/>
          <w:spacing w:val="-8"/>
          <w:szCs w:val="28"/>
          <w:lang w:val="pl-PL"/>
        </w:rPr>
        <w:t xml:space="preserve">Thực hiện </w:t>
      </w:r>
      <w:r w:rsidR="00FD422D" w:rsidRPr="00FD422D">
        <w:rPr>
          <w:rFonts w:ascii="Times New Roman" w:hAnsi="Times New Roman"/>
          <w:bCs/>
          <w:noProof w:val="0"/>
          <w:spacing w:val="-8"/>
          <w:szCs w:val="28"/>
          <w:lang w:val="pl-PL"/>
        </w:rPr>
        <w:t>Quyết định số 22/2019/QĐ-UBND của Ủy ban nhân dân thành phố Hà Nội ngày 23/10/2019 ban hành Quy chế phối hợp hoạt động giữa các cơ quan quản lý nhà nước trong tuyển dụng và quản lý lao động nước ngoài làm việc tại Việt Nam trên địa bàn thành phố Hà Nội</w:t>
      </w:r>
      <w:r w:rsidRPr="00FD422D">
        <w:rPr>
          <w:rFonts w:ascii="Times New Roman" w:hAnsi="Times New Roman"/>
          <w:bCs/>
          <w:noProof w:val="0"/>
          <w:spacing w:val="-8"/>
          <w:szCs w:val="28"/>
          <w:lang w:val="pl-PL"/>
        </w:rPr>
        <w:t xml:space="preserve">, Sở </w:t>
      </w:r>
      <w:r w:rsidR="000B6AD9" w:rsidRPr="00FD422D">
        <w:rPr>
          <w:rFonts w:ascii="Times New Roman" w:hAnsi="Times New Roman"/>
          <w:bCs/>
          <w:noProof w:val="0"/>
          <w:spacing w:val="-8"/>
          <w:szCs w:val="28"/>
          <w:lang w:val="pl-PL"/>
        </w:rPr>
        <w:t>Nội vụ</w:t>
      </w:r>
      <w:r w:rsidRPr="00FD422D">
        <w:rPr>
          <w:rFonts w:ascii="Times New Roman" w:hAnsi="Times New Roman"/>
          <w:bCs/>
          <w:noProof w:val="0"/>
          <w:spacing w:val="-8"/>
          <w:szCs w:val="28"/>
          <w:lang w:val="pl-PL"/>
        </w:rPr>
        <w:t xml:space="preserve"> đã triển khai thông tin văn bản đến toàn thể cán bộ, công chức Phòng chuyên môn được giao tham mưu lĩnh </w:t>
      </w:r>
      <w:r w:rsidR="00762F1F" w:rsidRPr="00FD422D">
        <w:rPr>
          <w:rFonts w:ascii="Times New Roman" w:hAnsi="Times New Roman"/>
          <w:bCs/>
          <w:noProof w:val="0"/>
          <w:spacing w:val="-8"/>
          <w:szCs w:val="28"/>
          <w:lang w:val="pl-PL"/>
        </w:rPr>
        <w:t>vực</w:t>
      </w:r>
      <w:r w:rsidRPr="00FD422D">
        <w:rPr>
          <w:rFonts w:ascii="Times New Roman" w:hAnsi="Times New Roman"/>
          <w:bCs/>
          <w:noProof w:val="0"/>
          <w:spacing w:val="-8"/>
          <w:szCs w:val="28"/>
          <w:lang w:val="pl-PL"/>
        </w:rPr>
        <w:t xml:space="preserve"> quản lý người lao động nước ngoài làm việc tại Việt Nam; Hàng năm, thực hiện lồng ghép trong công tác tuyên truyền trên các phương tiện thông tin cơ sở, báo đài trung ương và địa phương về các quy định </w:t>
      </w:r>
      <w:r w:rsidR="00CA28E8" w:rsidRPr="00FD422D">
        <w:rPr>
          <w:rFonts w:ascii="Times New Roman" w:hAnsi="Times New Roman"/>
          <w:bCs/>
          <w:noProof w:val="0"/>
          <w:spacing w:val="-8"/>
          <w:szCs w:val="28"/>
          <w:lang w:val="pl-PL"/>
        </w:rPr>
        <w:t>của</w:t>
      </w:r>
      <w:r w:rsidRPr="00FD422D">
        <w:rPr>
          <w:rFonts w:ascii="Times New Roman" w:hAnsi="Times New Roman"/>
          <w:bCs/>
          <w:noProof w:val="0"/>
          <w:spacing w:val="-8"/>
          <w:szCs w:val="28"/>
          <w:lang w:val="pl-PL"/>
        </w:rPr>
        <w:t xml:space="preserve"> </w:t>
      </w:r>
      <w:r w:rsidRPr="00FD422D">
        <w:rPr>
          <w:rFonts w:ascii="Times New Roman" w:hAnsi="Times New Roman"/>
          <w:bCs/>
          <w:spacing w:val="-8"/>
          <w:szCs w:val="28"/>
          <w:lang w:val="nl-NL"/>
        </w:rPr>
        <w:t xml:space="preserve">Luật nhập cảnh, xuất cảnh, quá cảnh, cư trú của </w:t>
      </w:r>
      <w:r w:rsidR="002E3B24">
        <w:rPr>
          <w:rFonts w:ascii="Times New Roman" w:hAnsi="Times New Roman"/>
          <w:bCs/>
          <w:spacing w:val="-8"/>
          <w:szCs w:val="28"/>
          <w:lang w:val="nl-NL"/>
        </w:rPr>
        <w:t xml:space="preserve">người nước ngoài </w:t>
      </w:r>
      <w:r w:rsidRPr="00FD422D">
        <w:rPr>
          <w:rFonts w:ascii="Times New Roman" w:hAnsi="Times New Roman"/>
          <w:bCs/>
          <w:spacing w:val="-8"/>
          <w:szCs w:val="28"/>
          <w:lang w:val="nl-NL"/>
        </w:rPr>
        <w:t>tại Việt Nam đến</w:t>
      </w:r>
      <w:r w:rsidRPr="00FD422D">
        <w:rPr>
          <w:rFonts w:ascii="Times New Roman" w:hAnsi="Times New Roman"/>
          <w:bCs/>
          <w:noProof w:val="0"/>
          <w:spacing w:val="-8"/>
          <w:szCs w:val="28"/>
          <w:lang w:val="pl-PL"/>
        </w:rPr>
        <w:t xml:space="preserve"> các doanh </w:t>
      </w:r>
      <w:r w:rsidR="00762F1F" w:rsidRPr="00FD422D">
        <w:rPr>
          <w:rFonts w:ascii="Times New Roman" w:hAnsi="Times New Roman"/>
          <w:bCs/>
          <w:noProof w:val="0"/>
          <w:spacing w:val="-8"/>
          <w:szCs w:val="28"/>
          <w:lang w:val="pl-PL"/>
        </w:rPr>
        <w:t xml:space="preserve">nghiệp </w:t>
      </w:r>
      <w:r w:rsidRPr="00FD422D">
        <w:rPr>
          <w:rFonts w:ascii="Times New Roman" w:hAnsi="Times New Roman"/>
          <w:bCs/>
          <w:noProof w:val="0"/>
          <w:spacing w:val="-8"/>
          <w:szCs w:val="28"/>
          <w:lang w:val="pl-PL"/>
        </w:rPr>
        <w:t xml:space="preserve">sử dụng lao động </w:t>
      </w:r>
      <w:r w:rsidR="002E3B24">
        <w:rPr>
          <w:rFonts w:ascii="Times New Roman" w:hAnsi="Times New Roman"/>
          <w:bCs/>
          <w:noProof w:val="0"/>
          <w:spacing w:val="-8"/>
          <w:szCs w:val="28"/>
          <w:lang w:val="pl-PL"/>
        </w:rPr>
        <w:t>người nước ngoài</w:t>
      </w:r>
      <w:r w:rsidR="00E34F26">
        <w:rPr>
          <w:rFonts w:ascii="Times New Roman" w:hAnsi="Times New Roman"/>
          <w:bCs/>
          <w:noProof w:val="0"/>
          <w:spacing w:val="-8"/>
          <w:szCs w:val="28"/>
          <w:lang w:val="pl-PL"/>
        </w:rPr>
        <w:t>Tro</w:t>
      </w:r>
      <w:r w:rsidRPr="00FD422D">
        <w:rPr>
          <w:rFonts w:ascii="Times New Roman" w:hAnsi="Times New Roman"/>
          <w:bCs/>
          <w:noProof w:val="0"/>
          <w:spacing w:val="-8"/>
          <w:szCs w:val="28"/>
          <w:lang w:val="pl-PL"/>
        </w:rPr>
        <w:t>.</w:t>
      </w:r>
    </w:p>
    <w:p w14:paraId="745F3F57" w14:textId="0EDC50F0" w:rsidR="008C27AD" w:rsidRPr="00FD422D" w:rsidRDefault="008C27AD" w:rsidP="005E4B4C">
      <w:pPr>
        <w:autoSpaceDE w:val="0"/>
        <w:autoSpaceDN w:val="0"/>
        <w:adjustRightInd w:val="0"/>
        <w:spacing w:beforeLines="40" w:before="96" w:afterLines="40" w:after="96" w:line="340" w:lineRule="exact"/>
        <w:ind w:firstLine="567"/>
        <w:jc w:val="both"/>
        <w:rPr>
          <w:rFonts w:ascii="Times New Roman" w:eastAsia="Calibri" w:hAnsi="Times New Roman"/>
          <w:bCs/>
          <w:noProof w:val="0"/>
          <w:spacing w:val="-8"/>
          <w:szCs w:val="28"/>
          <w:lang w:val="nl-NL"/>
        </w:rPr>
      </w:pPr>
      <w:r w:rsidRPr="00FD422D">
        <w:rPr>
          <w:rFonts w:ascii="Times New Roman" w:hAnsi="Times New Roman"/>
          <w:bCs/>
          <w:spacing w:val="-8"/>
          <w:szCs w:val="28"/>
          <w:lang w:val="nl-NL"/>
        </w:rPr>
        <w:t xml:space="preserve">Hàng năm, thông qua các cuộc kiểm tra việc sử dụng lao động nước ngoài tại Việt Nam, </w:t>
      </w:r>
      <w:r w:rsidRPr="00FD422D">
        <w:rPr>
          <w:rFonts w:ascii="Times New Roman" w:hAnsi="Times New Roman"/>
          <w:bCs/>
          <w:noProof w:val="0"/>
          <w:spacing w:val="-8"/>
          <w:szCs w:val="28"/>
          <w:lang w:val="pl-PL"/>
        </w:rPr>
        <w:t xml:space="preserve">Sở </w:t>
      </w:r>
      <w:r w:rsidR="000B6AD9" w:rsidRPr="00FD422D">
        <w:rPr>
          <w:rFonts w:ascii="Times New Roman" w:hAnsi="Times New Roman"/>
          <w:bCs/>
          <w:noProof w:val="0"/>
          <w:spacing w:val="-8"/>
          <w:szCs w:val="28"/>
          <w:lang w:val="pl-PL"/>
        </w:rPr>
        <w:t>Nội vụ</w:t>
      </w:r>
      <w:r w:rsidRPr="00FD422D">
        <w:rPr>
          <w:rFonts w:ascii="Times New Roman" w:hAnsi="Times New Roman"/>
          <w:bCs/>
          <w:noProof w:val="0"/>
          <w:spacing w:val="-8"/>
          <w:szCs w:val="28"/>
          <w:lang w:val="pl-PL"/>
        </w:rPr>
        <w:t xml:space="preserve"> </w:t>
      </w:r>
      <w:r w:rsidR="00FC29E1" w:rsidRPr="00FD422D">
        <w:rPr>
          <w:rFonts w:ascii="Times New Roman" w:hAnsi="Times New Roman"/>
          <w:bCs/>
          <w:noProof w:val="0"/>
          <w:spacing w:val="-8"/>
          <w:szCs w:val="28"/>
          <w:lang w:val="pl-PL"/>
        </w:rPr>
        <w:t xml:space="preserve">(sau đây gọi tắt là Sở) </w:t>
      </w:r>
      <w:r w:rsidRPr="00FD422D">
        <w:rPr>
          <w:rFonts w:ascii="Times New Roman" w:hAnsi="Times New Roman"/>
          <w:bCs/>
          <w:noProof w:val="0"/>
          <w:spacing w:val="-8"/>
          <w:szCs w:val="28"/>
          <w:lang w:val="pl-PL"/>
        </w:rPr>
        <w:t>đã hướng dẫn các doanh nghiệp thực hiện đúng các quy định về quản lý, sử dụng lao động NNN tại Việt Nam.</w:t>
      </w:r>
    </w:p>
    <w:p w14:paraId="08917571" w14:textId="57E893A5" w:rsidR="0041302A" w:rsidRPr="00FD422D" w:rsidRDefault="00100B23" w:rsidP="005E4B4C">
      <w:pPr>
        <w:autoSpaceDE w:val="0"/>
        <w:autoSpaceDN w:val="0"/>
        <w:adjustRightInd w:val="0"/>
        <w:spacing w:beforeLines="40" w:before="96" w:afterLines="40" w:after="96" w:line="340" w:lineRule="exact"/>
        <w:ind w:firstLine="567"/>
        <w:jc w:val="both"/>
        <w:rPr>
          <w:rFonts w:ascii="Times New Roman" w:eastAsia="Calibri" w:hAnsi="Times New Roman"/>
          <w:b/>
          <w:noProof w:val="0"/>
          <w:spacing w:val="-8"/>
          <w:szCs w:val="28"/>
          <w:lang w:val="nl-NL"/>
        </w:rPr>
      </w:pPr>
      <w:r>
        <w:rPr>
          <w:rFonts w:ascii="Times New Roman" w:eastAsia="Calibri" w:hAnsi="Times New Roman"/>
          <w:b/>
          <w:noProof w:val="0"/>
          <w:spacing w:val="-8"/>
          <w:szCs w:val="28"/>
          <w:lang w:val="nl-NL"/>
        </w:rPr>
        <w:t>2. Kết quả thực hiện</w:t>
      </w:r>
    </w:p>
    <w:p w14:paraId="3AD769F0" w14:textId="5534BACD" w:rsidR="003B4C52" w:rsidRPr="00FD422D" w:rsidRDefault="003B4C52" w:rsidP="005E4B4C">
      <w:pPr>
        <w:autoSpaceDE w:val="0"/>
        <w:autoSpaceDN w:val="0"/>
        <w:adjustRightInd w:val="0"/>
        <w:spacing w:beforeLines="40" w:before="96" w:afterLines="40" w:after="96" w:line="340" w:lineRule="exact"/>
        <w:ind w:firstLine="567"/>
        <w:jc w:val="both"/>
        <w:rPr>
          <w:rFonts w:ascii="Times New Roman" w:eastAsia="Calibri" w:hAnsi="Times New Roman"/>
          <w:b/>
          <w:noProof w:val="0"/>
          <w:spacing w:val="-8"/>
          <w:szCs w:val="28"/>
          <w:lang w:val="nl-NL"/>
        </w:rPr>
      </w:pPr>
      <w:r w:rsidRPr="00FD422D">
        <w:rPr>
          <w:rFonts w:ascii="Times New Roman" w:eastAsia="Calibri" w:hAnsi="Times New Roman"/>
          <w:b/>
          <w:noProof w:val="0"/>
          <w:spacing w:val="-8"/>
          <w:szCs w:val="28"/>
          <w:lang w:val="nl-NL"/>
        </w:rPr>
        <w:t>2</w:t>
      </w:r>
      <w:r w:rsidR="00100B23">
        <w:rPr>
          <w:rFonts w:ascii="Times New Roman" w:eastAsia="Calibri" w:hAnsi="Times New Roman"/>
          <w:b/>
          <w:noProof w:val="0"/>
          <w:spacing w:val="-8"/>
          <w:szCs w:val="28"/>
          <w:lang w:val="nl-NL"/>
        </w:rPr>
        <w:t>.1</w:t>
      </w:r>
      <w:r w:rsidRPr="00FD422D">
        <w:rPr>
          <w:rFonts w:ascii="Times New Roman" w:eastAsia="Calibri" w:hAnsi="Times New Roman"/>
          <w:b/>
          <w:noProof w:val="0"/>
          <w:spacing w:val="-8"/>
          <w:szCs w:val="28"/>
          <w:lang w:val="nl-NL"/>
        </w:rPr>
        <w:t>. Kết quả phối hợp xây dựng, ban hành, tuyên truyền, phổ biến pháp luật về quản lý cư trú, hoạt động của NNN</w:t>
      </w:r>
    </w:p>
    <w:p w14:paraId="79200C0C" w14:textId="7347F39D" w:rsidR="0041302A" w:rsidRPr="00FD422D" w:rsidRDefault="003B4C52" w:rsidP="005E4B4C">
      <w:pPr>
        <w:autoSpaceDE w:val="0"/>
        <w:autoSpaceDN w:val="0"/>
        <w:adjustRightInd w:val="0"/>
        <w:spacing w:beforeLines="40" w:before="96" w:afterLines="40" w:after="96" w:line="340" w:lineRule="exact"/>
        <w:ind w:firstLine="567"/>
        <w:jc w:val="both"/>
        <w:rPr>
          <w:rFonts w:ascii="Times New Roman" w:eastAsia="Calibri" w:hAnsi="Times New Roman"/>
          <w:b/>
          <w:noProof w:val="0"/>
          <w:spacing w:val="-8"/>
          <w:szCs w:val="28"/>
          <w:lang w:val="nl-NL"/>
        </w:rPr>
      </w:pPr>
      <w:r w:rsidRPr="00FD422D">
        <w:rPr>
          <w:rFonts w:ascii="Times New Roman" w:eastAsia="Calibri" w:hAnsi="Times New Roman"/>
          <w:b/>
          <w:noProof w:val="0"/>
          <w:spacing w:val="-8"/>
          <w:szCs w:val="28"/>
          <w:lang w:val="nl-NL"/>
        </w:rPr>
        <w:t xml:space="preserve">2.1. </w:t>
      </w:r>
      <w:r w:rsidR="00100B23">
        <w:rPr>
          <w:rFonts w:ascii="Times New Roman" w:eastAsia="Calibri" w:hAnsi="Times New Roman"/>
          <w:b/>
          <w:noProof w:val="0"/>
          <w:spacing w:val="-8"/>
          <w:szCs w:val="28"/>
          <w:lang w:val="nl-NL"/>
        </w:rPr>
        <w:t>1.</w:t>
      </w:r>
      <w:r w:rsidRPr="00FD422D">
        <w:rPr>
          <w:rFonts w:ascii="Times New Roman" w:eastAsia="Calibri" w:hAnsi="Times New Roman"/>
          <w:b/>
          <w:noProof w:val="0"/>
          <w:spacing w:val="-8"/>
          <w:szCs w:val="28"/>
          <w:lang w:val="nl-NL"/>
        </w:rPr>
        <w:t>Kết quả triển khai, ban hành văn bản</w:t>
      </w:r>
    </w:p>
    <w:p w14:paraId="7CEA03A6" w14:textId="517F78B6" w:rsidR="00F0497D" w:rsidRPr="00FD422D" w:rsidRDefault="003B430F" w:rsidP="005E4B4C">
      <w:pPr>
        <w:spacing w:beforeLines="40" w:before="96" w:afterLines="40" w:after="96" w:line="340" w:lineRule="exact"/>
        <w:ind w:firstLine="567"/>
        <w:jc w:val="both"/>
        <w:rPr>
          <w:rFonts w:ascii="Times New Roman" w:hAnsi="Times New Roman"/>
          <w:spacing w:val="-8"/>
          <w:szCs w:val="28"/>
          <w:lang w:val="nl-NL"/>
        </w:rPr>
      </w:pPr>
      <w:r w:rsidRPr="00FD422D">
        <w:rPr>
          <w:rFonts w:ascii="Times New Roman" w:hAnsi="Times New Roman"/>
          <w:spacing w:val="-8"/>
          <w:szCs w:val="28"/>
          <w:lang w:val="nl-NL"/>
        </w:rPr>
        <w:t xml:space="preserve">- Tham mưu cho UBND Thành phố ban hành </w:t>
      </w:r>
      <w:r w:rsidR="00D6760D" w:rsidRPr="00FD422D">
        <w:rPr>
          <w:rFonts w:ascii="Times New Roman" w:hAnsi="Times New Roman"/>
          <w:spacing w:val="-8"/>
          <w:szCs w:val="28"/>
          <w:lang w:val="nl-NL"/>
        </w:rPr>
        <w:t>02 quyết định ủy quyền cho Giám đốc Sở thực hiện một số việc liên quan đến người lao động nước ngoài theo Nghị định số 152/2020/NĐ-CP</w:t>
      </w:r>
      <w:r w:rsidR="00D6760D" w:rsidRPr="00FD422D">
        <w:rPr>
          <w:rStyle w:val="FootnoteReference"/>
          <w:rFonts w:ascii="Times New Roman" w:hAnsi="Times New Roman"/>
          <w:spacing w:val="-8"/>
          <w:szCs w:val="28"/>
          <w:lang w:val="nl-NL"/>
        </w:rPr>
        <w:footnoteReference w:id="1"/>
      </w:r>
      <w:r w:rsidR="00D6760D" w:rsidRPr="00FD422D">
        <w:rPr>
          <w:rFonts w:ascii="Times New Roman" w:hAnsi="Times New Roman"/>
          <w:spacing w:val="-8"/>
          <w:szCs w:val="28"/>
          <w:lang w:val="nl-NL"/>
        </w:rPr>
        <w:t>.</w:t>
      </w:r>
    </w:p>
    <w:p w14:paraId="389AFE54" w14:textId="47193820" w:rsidR="001F1E0C" w:rsidRPr="00FD422D" w:rsidRDefault="0045281D" w:rsidP="005E4B4C">
      <w:pPr>
        <w:spacing w:beforeLines="40" w:before="96" w:afterLines="40" w:after="96" w:line="340" w:lineRule="exact"/>
        <w:ind w:firstLine="567"/>
        <w:jc w:val="both"/>
        <w:rPr>
          <w:rFonts w:ascii="Times New Roman" w:hAnsi="Times New Roman"/>
          <w:spacing w:val="-8"/>
          <w:szCs w:val="28"/>
          <w:lang w:val="nl-NL"/>
        </w:rPr>
      </w:pPr>
      <w:r w:rsidRPr="00FD422D">
        <w:rPr>
          <w:rFonts w:ascii="Times New Roman" w:hAnsi="Times New Roman"/>
          <w:spacing w:val="-8"/>
          <w:szCs w:val="28"/>
          <w:lang w:val="nl-NL"/>
        </w:rPr>
        <w:t xml:space="preserve">- </w:t>
      </w:r>
      <w:r w:rsidR="001135E6" w:rsidRPr="00FD422D">
        <w:rPr>
          <w:rFonts w:ascii="Times New Roman" w:hAnsi="Times New Roman"/>
          <w:spacing w:val="-8"/>
          <w:szCs w:val="28"/>
          <w:lang w:val="nl-NL"/>
        </w:rPr>
        <w:t>Phối hợp với Ban Quản lý các khu Công nghiệp và Chế xuất Hà Nội, Sở Nội vụ, Sở Tư pháp t</w:t>
      </w:r>
      <w:r w:rsidR="00F0497D" w:rsidRPr="00FD422D">
        <w:rPr>
          <w:rFonts w:ascii="Times New Roman" w:hAnsi="Times New Roman"/>
          <w:spacing w:val="-8"/>
          <w:szCs w:val="28"/>
          <w:lang w:val="nl-NL"/>
        </w:rPr>
        <w:t xml:space="preserve">ham mưu </w:t>
      </w:r>
      <w:r w:rsidRPr="00FD422D">
        <w:rPr>
          <w:rFonts w:ascii="Times New Roman" w:hAnsi="Times New Roman"/>
          <w:spacing w:val="-8"/>
          <w:szCs w:val="28"/>
          <w:lang w:val="nl-NL"/>
        </w:rPr>
        <w:t xml:space="preserve">UBND thành phố Hà Nội </w:t>
      </w:r>
      <w:r w:rsidR="00D06A31" w:rsidRPr="00FD422D">
        <w:rPr>
          <w:rFonts w:ascii="Times New Roman" w:hAnsi="Times New Roman"/>
          <w:spacing w:val="-8"/>
          <w:szCs w:val="28"/>
          <w:lang w:val="nl-NL"/>
        </w:rPr>
        <w:t xml:space="preserve">ban hành </w:t>
      </w:r>
      <w:r w:rsidR="00FD422D">
        <w:rPr>
          <w:rFonts w:ascii="Times New Roman" w:hAnsi="Times New Roman"/>
          <w:spacing w:val="-8"/>
          <w:szCs w:val="28"/>
          <w:lang w:val="nl-NL"/>
        </w:rPr>
        <w:t>02</w:t>
      </w:r>
      <w:r w:rsidR="00D06A31" w:rsidRPr="00FD422D">
        <w:rPr>
          <w:rFonts w:ascii="Times New Roman" w:hAnsi="Times New Roman"/>
          <w:spacing w:val="-8"/>
          <w:szCs w:val="28"/>
          <w:lang w:val="nl-NL"/>
        </w:rPr>
        <w:t xml:space="preserve"> quyết định</w:t>
      </w:r>
      <w:r w:rsidR="000F16B8" w:rsidRPr="00FD422D">
        <w:rPr>
          <w:rStyle w:val="FootnoteReference"/>
          <w:rFonts w:ascii="Times New Roman" w:hAnsi="Times New Roman"/>
          <w:spacing w:val="-8"/>
          <w:szCs w:val="28"/>
          <w:lang w:val="nl-NL"/>
        </w:rPr>
        <w:footnoteReference w:id="2"/>
      </w:r>
      <w:r w:rsidR="00E859BE" w:rsidRPr="00FD422D">
        <w:rPr>
          <w:rFonts w:ascii="Times New Roman" w:hAnsi="Times New Roman"/>
          <w:spacing w:val="-8"/>
          <w:szCs w:val="28"/>
          <w:lang w:val="nl-NL"/>
        </w:rPr>
        <w:t xml:space="preserve"> </w:t>
      </w:r>
      <w:r w:rsidRPr="00FD422D">
        <w:rPr>
          <w:rFonts w:ascii="Times New Roman" w:hAnsi="Times New Roman"/>
          <w:spacing w:val="-8"/>
          <w:szCs w:val="28"/>
          <w:lang w:val="nl-NL"/>
        </w:rPr>
        <w:t xml:space="preserve">ủy quyền cho Trưởng Ban Quản lý các khu Công nghiệp và Chế xuất Hà Nội </w:t>
      </w:r>
      <w:r w:rsidR="00762F1F" w:rsidRPr="00FD422D">
        <w:rPr>
          <w:rFonts w:ascii="Times New Roman" w:hAnsi="Times New Roman"/>
          <w:spacing w:val="-8"/>
          <w:szCs w:val="28"/>
          <w:lang w:val="nl-NL"/>
        </w:rPr>
        <w:t>về</w:t>
      </w:r>
      <w:r w:rsidRPr="00FD422D">
        <w:rPr>
          <w:rFonts w:ascii="Times New Roman" w:hAnsi="Times New Roman"/>
          <w:spacing w:val="-8"/>
          <w:szCs w:val="28"/>
          <w:lang w:val="nl-NL"/>
        </w:rPr>
        <w:t xml:space="preserve"> </w:t>
      </w:r>
      <w:r w:rsidR="00D06A31" w:rsidRPr="00FD422D">
        <w:rPr>
          <w:rFonts w:ascii="Times New Roman" w:hAnsi="Times New Roman"/>
          <w:spacing w:val="-8"/>
          <w:szCs w:val="28"/>
          <w:lang w:val="nl-NL"/>
        </w:rPr>
        <w:t xml:space="preserve">việc </w:t>
      </w:r>
      <w:r w:rsidRPr="00FD422D">
        <w:rPr>
          <w:rFonts w:ascii="Times New Roman" w:hAnsi="Times New Roman"/>
          <w:spacing w:val="-8"/>
          <w:szCs w:val="28"/>
          <w:lang w:val="nl-NL"/>
        </w:rPr>
        <w:t xml:space="preserve">chấp thuận cho </w:t>
      </w:r>
      <w:r w:rsidRPr="00FD422D">
        <w:rPr>
          <w:rFonts w:ascii="Times New Roman" w:hAnsi="Times New Roman"/>
          <w:spacing w:val="-8"/>
          <w:szCs w:val="28"/>
          <w:lang w:val="nl-NL"/>
        </w:rPr>
        <w:lastRenderedPageBreak/>
        <w:t>người sử dụng lao động</w:t>
      </w:r>
      <w:r w:rsidR="00D06A31" w:rsidRPr="00FD422D">
        <w:rPr>
          <w:rFonts w:ascii="Times New Roman" w:hAnsi="Times New Roman"/>
          <w:spacing w:val="-8"/>
          <w:szCs w:val="28"/>
          <w:lang w:val="nl-NL"/>
        </w:rPr>
        <w:t xml:space="preserve"> về </w:t>
      </w:r>
      <w:r w:rsidRPr="00FD422D">
        <w:rPr>
          <w:rFonts w:ascii="Times New Roman" w:hAnsi="Times New Roman"/>
          <w:spacing w:val="-8"/>
          <w:szCs w:val="28"/>
          <w:lang w:val="nl-NL"/>
        </w:rPr>
        <w:t>sử dụng người lao động nước ngoài</w:t>
      </w:r>
      <w:r w:rsidR="009818DE" w:rsidRPr="00FD422D">
        <w:rPr>
          <w:rFonts w:ascii="Times New Roman" w:hAnsi="Times New Roman"/>
          <w:spacing w:val="-8"/>
          <w:szCs w:val="28"/>
          <w:lang w:val="nl-NL"/>
        </w:rPr>
        <w:t xml:space="preserve"> trong khu công nghiệp, khu chế xuất</w:t>
      </w:r>
      <w:r w:rsidRPr="00FD422D">
        <w:rPr>
          <w:rFonts w:ascii="Times New Roman" w:hAnsi="Times New Roman"/>
          <w:spacing w:val="-8"/>
          <w:szCs w:val="28"/>
          <w:lang w:val="nl-NL"/>
        </w:rPr>
        <w:t xml:space="preserve">. </w:t>
      </w:r>
    </w:p>
    <w:p w14:paraId="2D1B9C48" w14:textId="20EA271C" w:rsidR="00F0497D" w:rsidRPr="00FD422D" w:rsidRDefault="00F0497D" w:rsidP="005E4B4C">
      <w:pPr>
        <w:spacing w:beforeLines="40" w:before="96" w:afterLines="40" w:after="96" w:line="340" w:lineRule="exact"/>
        <w:ind w:firstLine="567"/>
        <w:jc w:val="both"/>
        <w:rPr>
          <w:rFonts w:ascii="Times New Roman" w:hAnsi="Times New Roman"/>
          <w:spacing w:val="-8"/>
          <w:szCs w:val="28"/>
          <w:lang w:val="nl-NL"/>
        </w:rPr>
      </w:pPr>
      <w:r w:rsidRPr="00FD422D">
        <w:rPr>
          <w:rFonts w:ascii="Times New Roman" w:hAnsi="Times New Roman"/>
          <w:spacing w:val="-8"/>
          <w:szCs w:val="28"/>
          <w:lang w:val="nl-NL"/>
        </w:rPr>
        <w:t>- Tham mưu UBND Thành phố ban hành Quyết định số 76/QĐ-UBND ngày 07/01/2020</w:t>
      </w:r>
      <w:r w:rsidR="00D6760D" w:rsidRPr="00FD422D">
        <w:rPr>
          <w:rFonts w:ascii="Times New Roman" w:hAnsi="Times New Roman"/>
          <w:spacing w:val="-8"/>
          <w:szCs w:val="28"/>
          <w:lang w:val="nl-NL"/>
        </w:rPr>
        <w:t>; Quyết định 1256/QĐ-UBND ngày 12/3/2021</w:t>
      </w:r>
      <w:r w:rsidR="00203BDE" w:rsidRPr="00FD422D">
        <w:rPr>
          <w:rFonts w:ascii="Times New Roman" w:hAnsi="Times New Roman"/>
          <w:spacing w:val="-8"/>
          <w:szCs w:val="28"/>
          <w:lang w:val="nl-NL"/>
        </w:rPr>
        <w:t xml:space="preserve"> về việc ủy quyền cho Trưởng Ban Quản lý khu Công nghệ cao Hòa Lạc thực hiện</w:t>
      </w:r>
      <w:r w:rsidR="00D6760D" w:rsidRPr="00FD422D">
        <w:rPr>
          <w:rFonts w:ascii="Times New Roman" w:hAnsi="Times New Roman"/>
          <w:spacing w:val="-8"/>
          <w:szCs w:val="28"/>
          <w:lang w:val="nl-NL"/>
        </w:rPr>
        <w:t xml:space="preserve"> một số việc liên quan đến</w:t>
      </w:r>
      <w:r w:rsidR="00203BDE" w:rsidRPr="00FD422D">
        <w:rPr>
          <w:rFonts w:ascii="Times New Roman" w:hAnsi="Times New Roman"/>
          <w:spacing w:val="-8"/>
          <w:szCs w:val="28"/>
          <w:lang w:val="nl-NL"/>
        </w:rPr>
        <w:t xml:space="preserve"> sử dụng người lao động nước ngoài</w:t>
      </w:r>
      <w:r w:rsidR="00D6760D" w:rsidRPr="00FD422D">
        <w:rPr>
          <w:rFonts w:ascii="Times New Roman" w:hAnsi="Times New Roman"/>
          <w:spacing w:val="-8"/>
          <w:szCs w:val="28"/>
          <w:lang w:val="nl-NL"/>
        </w:rPr>
        <w:t>.</w:t>
      </w:r>
    </w:p>
    <w:p w14:paraId="188E0795" w14:textId="01056C72" w:rsidR="00FF0A07" w:rsidRPr="00FD422D" w:rsidRDefault="00FF0A07" w:rsidP="005E4B4C">
      <w:pPr>
        <w:spacing w:beforeLines="40" w:before="96" w:afterLines="40" w:after="96" w:line="340" w:lineRule="exact"/>
        <w:ind w:firstLine="567"/>
        <w:jc w:val="both"/>
        <w:rPr>
          <w:rFonts w:ascii="Times New Roman" w:hAnsi="Times New Roman"/>
          <w:spacing w:val="-8"/>
          <w:szCs w:val="28"/>
          <w:lang w:val="nl-NL"/>
        </w:rPr>
      </w:pPr>
      <w:r w:rsidRPr="00FD422D">
        <w:rPr>
          <w:rFonts w:ascii="Times New Roman" w:hAnsi="Times New Roman"/>
          <w:spacing w:val="-8"/>
          <w:szCs w:val="28"/>
          <w:lang w:val="nl-NL"/>
        </w:rPr>
        <w:t xml:space="preserve">- Tham mưu UBND Thành phố ban hành Quyết định số 625/QĐ-UBND ngày 15/02/2022 của Ủy ban nhân dân thành phố Hà Nội về việc ủy quyền </w:t>
      </w:r>
      <w:r w:rsidR="00A12092" w:rsidRPr="00FD422D">
        <w:rPr>
          <w:rFonts w:ascii="Times New Roman" w:hAnsi="Times New Roman"/>
          <w:spacing w:val="-8"/>
          <w:szCs w:val="28"/>
          <w:lang w:val="nl-NL"/>
        </w:rPr>
        <w:t>Sở</w:t>
      </w:r>
      <w:r w:rsidRPr="00FD422D">
        <w:rPr>
          <w:rFonts w:ascii="Times New Roman" w:hAnsi="Times New Roman"/>
          <w:spacing w:val="-8"/>
          <w:szCs w:val="28"/>
          <w:lang w:val="nl-NL"/>
        </w:rPr>
        <w:t xml:space="preserve"> thực hiện chấp thuận nhu cầu sử dụng người lao động nước ngoài theo quy định tại Nghị định số 152/2020/NĐ-CP</w:t>
      </w:r>
      <w:r w:rsidR="008A32F7" w:rsidRPr="00FD422D">
        <w:rPr>
          <w:rFonts w:ascii="Times New Roman" w:hAnsi="Times New Roman"/>
          <w:spacing w:val="-8"/>
          <w:szCs w:val="28"/>
          <w:lang w:val="nl-NL"/>
        </w:rPr>
        <w:t xml:space="preserve"> ngày 30/12/2020 của Chính phủ;</w:t>
      </w:r>
      <w:r w:rsidRPr="00FD422D">
        <w:rPr>
          <w:rFonts w:ascii="Times New Roman" w:hAnsi="Times New Roman"/>
          <w:spacing w:val="-8"/>
          <w:szCs w:val="28"/>
          <w:lang w:val="nl-NL"/>
        </w:rPr>
        <w:t xml:space="preserve"> Quyết định số 626/QĐ-UBND ngày 15/02/2022 của Ủy ban nhân dân thành phố Hà Nội về việc ủy quyền Giám đốc </w:t>
      </w:r>
      <w:r w:rsidR="00A12092" w:rsidRPr="00FD422D">
        <w:rPr>
          <w:rFonts w:ascii="Times New Roman" w:hAnsi="Times New Roman"/>
          <w:spacing w:val="-8"/>
          <w:szCs w:val="28"/>
          <w:lang w:val="nl-NL"/>
        </w:rPr>
        <w:t>Sở</w:t>
      </w:r>
      <w:r w:rsidRPr="00FD422D">
        <w:rPr>
          <w:rFonts w:ascii="Times New Roman" w:hAnsi="Times New Roman"/>
          <w:spacing w:val="-8"/>
          <w:szCs w:val="28"/>
          <w:lang w:val="nl-NL"/>
        </w:rPr>
        <w:t xml:space="preserve"> thực hiện chấp thuận nhu cầu sử dụng người lao động nước ngoài của nhà thầu theo quy định tại Nghị định số 152/2020/NĐ-CP ngày 30/12/2020 của Chính phủ.</w:t>
      </w:r>
    </w:p>
    <w:p w14:paraId="1BC5A7E3" w14:textId="7F737845" w:rsidR="00D64701" w:rsidRPr="00FD422D" w:rsidRDefault="00D64701" w:rsidP="005E4B4C">
      <w:pPr>
        <w:spacing w:beforeLines="40" w:before="96" w:afterLines="40" w:after="96" w:line="340" w:lineRule="exact"/>
        <w:ind w:firstLine="567"/>
        <w:jc w:val="both"/>
        <w:rPr>
          <w:rFonts w:ascii="Times New Roman" w:hAnsi="Times New Roman"/>
          <w:spacing w:val="-8"/>
          <w:szCs w:val="28"/>
          <w:lang w:val="nl-NL"/>
        </w:rPr>
      </w:pPr>
      <w:r w:rsidRPr="00FD422D">
        <w:rPr>
          <w:rFonts w:ascii="Times New Roman" w:hAnsi="Times New Roman"/>
          <w:spacing w:val="-8"/>
          <w:szCs w:val="28"/>
          <w:lang w:val="nl-NL"/>
        </w:rPr>
        <w:t xml:space="preserve">- Ban hành </w:t>
      </w:r>
      <w:r w:rsidR="00F65500" w:rsidRPr="00FD422D">
        <w:rPr>
          <w:rFonts w:ascii="Times New Roman" w:hAnsi="Times New Roman"/>
          <w:spacing w:val="-8"/>
          <w:szCs w:val="28"/>
          <w:lang w:val="nl-NL"/>
        </w:rPr>
        <w:t xml:space="preserve">02 </w:t>
      </w:r>
      <w:r w:rsidRPr="00FD422D">
        <w:rPr>
          <w:rFonts w:ascii="Times New Roman" w:hAnsi="Times New Roman"/>
          <w:spacing w:val="-8"/>
          <w:szCs w:val="28"/>
          <w:lang w:val="nl-NL"/>
        </w:rPr>
        <w:t xml:space="preserve">Quyết định ủy quyền cho UBND các quận, huyện, thị xã giải quyết thủ tục liên quan đến việc cấp giấy phép cho người lao động nước ngoài thuộc thẩm quyền giải quyết của Sở </w:t>
      </w:r>
      <w:r w:rsidR="00F65500" w:rsidRPr="00FD422D">
        <w:rPr>
          <w:rFonts w:ascii="Times New Roman" w:hAnsi="Times New Roman"/>
          <w:spacing w:val="-8"/>
          <w:szCs w:val="28"/>
          <w:lang w:val="nl-NL"/>
        </w:rPr>
        <w:t>(Quyết định số 406/QĐ-SLĐTBXH ngày 06/05/2024 và Quyết định số 1242/QĐ-SLĐTBXH ngày 28/11/2024)</w:t>
      </w:r>
    </w:p>
    <w:p w14:paraId="3FF39086" w14:textId="23B9E575" w:rsidR="00F053B6" w:rsidRPr="00FD422D" w:rsidRDefault="003B4C52" w:rsidP="005E4B4C">
      <w:pPr>
        <w:pStyle w:val="BodyText"/>
        <w:spacing w:beforeLines="40" w:before="96" w:afterLines="40" w:after="96" w:line="340" w:lineRule="exact"/>
        <w:ind w:firstLine="567"/>
        <w:rPr>
          <w:rFonts w:ascii="Times New Roman" w:hAnsi="Times New Roman"/>
          <w:b/>
          <w:spacing w:val="-8"/>
          <w:szCs w:val="28"/>
          <w:lang w:val="nl-NL"/>
        </w:rPr>
      </w:pPr>
      <w:r w:rsidRPr="00FD422D">
        <w:rPr>
          <w:rFonts w:ascii="Times New Roman" w:hAnsi="Times New Roman"/>
          <w:b/>
          <w:spacing w:val="-8"/>
          <w:szCs w:val="28"/>
          <w:lang w:val="nl-NL"/>
        </w:rPr>
        <w:t>2.</w:t>
      </w:r>
      <w:r w:rsidR="00100B23">
        <w:rPr>
          <w:rFonts w:ascii="Times New Roman" w:hAnsi="Times New Roman"/>
          <w:b/>
          <w:spacing w:val="-8"/>
          <w:szCs w:val="28"/>
          <w:lang w:val="nl-NL"/>
        </w:rPr>
        <w:t>1.</w:t>
      </w:r>
      <w:r w:rsidRPr="00FD422D">
        <w:rPr>
          <w:rFonts w:ascii="Times New Roman" w:hAnsi="Times New Roman"/>
          <w:b/>
          <w:spacing w:val="-8"/>
          <w:szCs w:val="28"/>
          <w:lang w:val="nl-NL"/>
        </w:rPr>
        <w:t>2</w:t>
      </w:r>
      <w:r w:rsidR="00F053B6" w:rsidRPr="00FD422D">
        <w:rPr>
          <w:rFonts w:ascii="Times New Roman" w:hAnsi="Times New Roman"/>
          <w:b/>
          <w:spacing w:val="-8"/>
          <w:szCs w:val="28"/>
          <w:lang w:val="nl-NL"/>
        </w:rPr>
        <w:t>.</w:t>
      </w:r>
      <w:r w:rsidRPr="00FD422D">
        <w:rPr>
          <w:rFonts w:ascii="Times New Roman" w:hAnsi="Times New Roman"/>
          <w:b/>
          <w:spacing w:val="-8"/>
          <w:szCs w:val="28"/>
          <w:lang w:val="nl-NL"/>
        </w:rPr>
        <w:t xml:space="preserve"> Kết quả c</w:t>
      </w:r>
      <w:r w:rsidR="00F053B6" w:rsidRPr="00FD422D">
        <w:rPr>
          <w:rFonts w:ascii="Times New Roman" w:hAnsi="Times New Roman"/>
          <w:b/>
          <w:spacing w:val="-8"/>
          <w:szCs w:val="28"/>
          <w:lang w:val="nl-NL"/>
        </w:rPr>
        <w:t xml:space="preserve">ông tác tuyên truyền, </w:t>
      </w:r>
      <w:r w:rsidRPr="00FD422D">
        <w:rPr>
          <w:rFonts w:ascii="Times New Roman" w:hAnsi="Times New Roman"/>
          <w:b/>
          <w:spacing w:val="-8"/>
          <w:szCs w:val="28"/>
          <w:lang w:val="nl-NL"/>
        </w:rPr>
        <w:t>phổ biến</w:t>
      </w:r>
      <w:r w:rsidR="003F3C44">
        <w:rPr>
          <w:rFonts w:ascii="Times New Roman" w:hAnsi="Times New Roman"/>
          <w:b/>
          <w:spacing w:val="-8"/>
          <w:szCs w:val="28"/>
          <w:lang w:val="nl-NL"/>
        </w:rPr>
        <w:t xml:space="preserve"> </w:t>
      </w:r>
      <w:r w:rsidRPr="00FD422D">
        <w:rPr>
          <w:rFonts w:ascii="Times New Roman" w:hAnsi="Times New Roman"/>
          <w:b/>
          <w:spacing w:val="-8"/>
          <w:szCs w:val="28"/>
          <w:lang w:val="nl-NL"/>
        </w:rPr>
        <w:t>Luật nhập cảnh, xuất cảnh</w:t>
      </w:r>
      <w:r w:rsidR="001345DE" w:rsidRPr="00FD422D">
        <w:rPr>
          <w:rFonts w:ascii="Times New Roman" w:hAnsi="Times New Roman"/>
          <w:b/>
          <w:spacing w:val="-8"/>
          <w:szCs w:val="28"/>
          <w:lang w:val="nl-NL"/>
        </w:rPr>
        <w:t xml:space="preserve">, quá cảnh, cư trú của </w:t>
      </w:r>
      <w:r w:rsidR="003F3C44">
        <w:rPr>
          <w:rFonts w:ascii="Times New Roman" w:hAnsi="Times New Roman"/>
          <w:b/>
          <w:spacing w:val="-8"/>
          <w:szCs w:val="28"/>
          <w:lang w:val="nl-NL"/>
        </w:rPr>
        <w:t>người nước ngoài</w:t>
      </w:r>
      <w:r w:rsidR="001345DE" w:rsidRPr="00FD422D">
        <w:rPr>
          <w:rFonts w:ascii="Times New Roman" w:hAnsi="Times New Roman"/>
          <w:b/>
          <w:spacing w:val="-8"/>
          <w:szCs w:val="28"/>
          <w:lang w:val="nl-NL"/>
        </w:rPr>
        <w:t xml:space="preserve"> tại Việt Nam</w:t>
      </w:r>
      <w:r w:rsidRPr="00FD422D">
        <w:rPr>
          <w:rFonts w:ascii="Times New Roman" w:hAnsi="Times New Roman"/>
          <w:b/>
          <w:spacing w:val="-8"/>
          <w:szCs w:val="28"/>
          <w:lang w:val="nl-NL"/>
        </w:rPr>
        <w:t xml:space="preserve"> </w:t>
      </w:r>
    </w:p>
    <w:p w14:paraId="7DFC2A36" w14:textId="1A1BC590" w:rsidR="00F053B6" w:rsidRPr="00FD422D" w:rsidRDefault="00FC29E1" w:rsidP="005E4B4C">
      <w:pPr>
        <w:spacing w:beforeLines="40" w:before="96" w:afterLines="40" w:after="96" w:line="340" w:lineRule="exact"/>
        <w:ind w:firstLine="567"/>
        <w:jc w:val="both"/>
        <w:rPr>
          <w:rFonts w:ascii="Times New Roman" w:hAnsi="Times New Roman"/>
          <w:spacing w:val="-8"/>
          <w:szCs w:val="28"/>
          <w:lang w:val="nl-NL"/>
        </w:rPr>
      </w:pPr>
      <w:r w:rsidRPr="00FD422D">
        <w:rPr>
          <w:rFonts w:ascii="Times New Roman" w:hAnsi="Times New Roman"/>
          <w:spacing w:val="-8"/>
          <w:szCs w:val="28"/>
          <w:lang w:val="nl-NL"/>
        </w:rPr>
        <w:t>Sở</w:t>
      </w:r>
      <w:r w:rsidR="00F053B6" w:rsidRPr="00FD422D">
        <w:rPr>
          <w:rFonts w:ascii="Times New Roman" w:hAnsi="Times New Roman"/>
          <w:spacing w:val="-8"/>
          <w:szCs w:val="28"/>
          <w:lang w:val="nl-NL"/>
        </w:rPr>
        <w:t xml:space="preserve"> đã phối hợp với cơ quan Báo, Đài phát Thanh và Truyền hình Hà Nội tuyên truyền về cấp giấy phép lao động cho người lao động nước ngoài; cấp giấy phép lao động cho người nước ngoài </w:t>
      </w:r>
      <w:r w:rsidR="00762F1F" w:rsidRPr="00FD422D">
        <w:rPr>
          <w:rFonts w:ascii="Times New Roman" w:hAnsi="Times New Roman"/>
          <w:spacing w:val="-8"/>
          <w:szCs w:val="28"/>
          <w:lang w:val="nl-NL"/>
        </w:rPr>
        <w:t>qua hệ thống dịch vụ công trực tuyến</w:t>
      </w:r>
      <w:r w:rsidR="00F053B6" w:rsidRPr="00FD422D">
        <w:rPr>
          <w:rFonts w:ascii="Times New Roman" w:hAnsi="Times New Roman"/>
          <w:spacing w:val="-8"/>
          <w:szCs w:val="28"/>
          <w:lang w:val="nl-NL"/>
        </w:rPr>
        <w:t xml:space="preserve">; thực hiện liên thông thủ tục hành chính Cấp Phiếu lý lịch tư pháp - Cấp giấy phép lao động cho người nước ngoài. Đăng các tin, bài về các quy định cấp giấy phép lao động cho người nước ngoài trên trang Website của </w:t>
      </w:r>
      <w:r w:rsidRPr="00FD422D">
        <w:rPr>
          <w:rFonts w:ascii="Times New Roman" w:hAnsi="Times New Roman"/>
          <w:spacing w:val="-8"/>
          <w:szCs w:val="28"/>
          <w:lang w:val="nl-NL"/>
        </w:rPr>
        <w:t>Sở</w:t>
      </w:r>
      <w:r w:rsidR="00F053B6" w:rsidRPr="00FD422D">
        <w:rPr>
          <w:rFonts w:ascii="Times New Roman" w:hAnsi="Times New Roman"/>
          <w:spacing w:val="-8"/>
          <w:szCs w:val="28"/>
          <w:lang w:val="nl-NL"/>
        </w:rPr>
        <w:t xml:space="preserve">. </w:t>
      </w:r>
    </w:p>
    <w:p w14:paraId="6D8D4952" w14:textId="46784A12" w:rsidR="0042253B" w:rsidRPr="00FD422D" w:rsidRDefault="0041302A" w:rsidP="005E4B4C">
      <w:pPr>
        <w:spacing w:beforeLines="40" w:before="96" w:afterLines="40" w:after="96" w:line="340" w:lineRule="exact"/>
        <w:ind w:firstLine="567"/>
        <w:jc w:val="both"/>
        <w:rPr>
          <w:rFonts w:ascii="Times New Roman" w:hAnsi="Times New Roman"/>
          <w:spacing w:val="-8"/>
          <w:szCs w:val="28"/>
          <w:lang w:val="nl-NL"/>
        </w:rPr>
      </w:pPr>
      <w:r w:rsidRPr="00FD422D">
        <w:rPr>
          <w:rFonts w:ascii="Times New Roman" w:hAnsi="Times New Roman"/>
          <w:spacing w:val="-8"/>
          <w:szCs w:val="28"/>
          <w:lang w:val="nl-NL"/>
        </w:rPr>
        <w:t>Từ n</w:t>
      </w:r>
      <w:r w:rsidR="0042253B" w:rsidRPr="00FD422D">
        <w:rPr>
          <w:rFonts w:ascii="Times New Roman" w:hAnsi="Times New Roman"/>
          <w:spacing w:val="-8"/>
          <w:szCs w:val="28"/>
          <w:lang w:val="nl-NL"/>
        </w:rPr>
        <w:t>ăm 2019</w:t>
      </w:r>
      <w:r w:rsidRPr="00FD422D">
        <w:rPr>
          <w:rFonts w:ascii="Times New Roman" w:hAnsi="Times New Roman"/>
          <w:spacing w:val="-8"/>
          <w:szCs w:val="28"/>
          <w:lang w:val="nl-NL"/>
        </w:rPr>
        <w:t xml:space="preserve"> đến nay:</w:t>
      </w:r>
      <w:r w:rsidR="0042253B" w:rsidRPr="00FD422D">
        <w:rPr>
          <w:rFonts w:ascii="Times New Roman" w:hAnsi="Times New Roman"/>
          <w:spacing w:val="-8"/>
          <w:szCs w:val="28"/>
          <w:lang w:val="nl-NL"/>
        </w:rPr>
        <w:t xml:space="preserve"> </w:t>
      </w:r>
      <w:r w:rsidR="00FC29E1" w:rsidRPr="00FD422D">
        <w:rPr>
          <w:rFonts w:ascii="Times New Roman" w:hAnsi="Times New Roman"/>
          <w:spacing w:val="-8"/>
          <w:szCs w:val="28"/>
          <w:lang w:val="nl-NL"/>
        </w:rPr>
        <w:t>Sở</w:t>
      </w:r>
      <w:r w:rsidR="0042253B" w:rsidRPr="00FD422D">
        <w:rPr>
          <w:rFonts w:ascii="Times New Roman" w:hAnsi="Times New Roman"/>
          <w:spacing w:val="-8"/>
          <w:szCs w:val="28"/>
          <w:lang w:val="nl-NL"/>
        </w:rPr>
        <w:t xml:space="preserve"> phối hợp với</w:t>
      </w:r>
      <w:r w:rsidR="00711F17" w:rsidRPr="00FD422D">
        <w:rPr>
          <w:rFonts w:ascii="Times New Roman" w:hAnsi="Times New Roman"/>
          <w:spacing w:val="-8"/>
          <w:szCs w:val="28"/>
          <w:lang w:val="nl-NL"/>
        </w:rPr>
        <w:t xml:space="preserve"> Phòng Quản lý xuất nhập cảnh -</w:t>
      </w:r>
      <w:r w:rsidR="0042253B" w:rsidRPr="00FD422D">
        <w:rPr>
          <w:rFonts w:ascii="Times New Roman" w:hAnsi="Times New Roman"/>
          <w:spacing w:val="-8"/>
          <w:szCs w:val="28"/>
          <w:lang w:val="nl-NL"/>
        </w:rPr>
        <w:t xml:space="preserve"> Công an Thành phố </w:t>
      </w:r>
      <w:r w:rsidRPr="00FD422D">
        <w:rPr>
          <w:rFonts w:ascii="Times New Roman" w:hAnsi="Times New Roman"/>
          <w:spacing w:val="-8"/>
          <w:szCs w:val="28"/>
          <w:lang w:val="nl-NL"/>
        </w:rPr>
        <w:t xml:space="preserve">đã 07 lần </w:t>
      </w:r>
      <w:r w:rsidR="0042253B" w:rsidRPr="00FD422D">
        <w:rPr>
          <w:rFonts w:ascii="Times New Roman" w:hAnsi="Times New Roman"/>
          <w:spacing w:val="-8"/>
          <w:szCs w:val="28"/>
          <w:lang w:val="nl-NL"/>
        </w:rPr>
        <w:t>tổ chức</w:t>
      </w:r>
      <w:r w:rsidRPr="00FD422D">
        <w:rPr>
          <w:rFonts w:ascii="Times New Roman" w:hAnsi="Times New Roman"/>
          <w:spacing w:val="-8"/>
          <w:szCs w:val="28"/>
          <w:lang w:val="nl-NL"/>
        </w:rPr>
        <w:t xml:space="preserve"> </w:t>
      </w:r>
      <w:r w:rsidR="0042253B" w:rsidRPr="00FD422D">
        <w:rPr>
          <w:rFonts w:ascii="Times New Roman" w:hAnsi="Times New Roman"/>
          <w:spacing w:val="-8"/>
          <w:szCs w:val="28"/>
          <w:lang w:val="nl-NL"/>
        </w:rPr>
        <w:t>lớp tập huấn cho các tổ chức, doanh nghiệp có sử dụng người lao động nước ngoài về cấp thẻ tạm trú, cấp thị thực, gia hạn tạm trú, tiếp nhận hồ sơ chấp thuận nhu cầu sử dụng người lao động nước ngoài; cấp, cấp lại giấy phép lao động; xác nhận không thuộc diện cấp giấy phép lao động cho người lao động nước ngoài làm việc tại Việt Nam</w:t>
      </w:r>
      <w:r w:rsidRPr="00FD422D">
        <w:rPr>
          <w:rFonts w:ascii="Times New Roman" w:hAnsi="Times New Roman"/>
          <w:spacing w:val="-8"/>
          <w:szCs w:val="28"/>
          <w:lang w:val="nl-NL"/>
        </w:rPr>
        <w:t>; T</w:t>
      </w:r>
      <w:r w:rsidR="0042253B" w:rsidRPr="00FD422D">
        <w:rPr>
          <w:rFonts w:ascii="Times New Roman" w:hAnsi="Times New Roman"/>
          <w:spacing w:val="-8"/>
          <w:szCs w:val="28"/>
          <w:lang w:val="nl-NL"/>
        </w:rPr>
        <w:t>ổ chức đối thoại tháo gỡ những khó khăn vướng mắc cho các tổ chức, doanh nghiệp về thủ tục hành chính cấp giấy phép lao động</w:t>
      </w:r>
      <w:r w:rsidRPr="00FD422D">
        <w:rPr>
          <w:rFonts w:ascii="Times New Roman" w:hAnsi="Times New Roman"/>
          <w:spacing w:val="-8"/>
          <w:szCs w:val="28"/>
          <w:lang w:val="nl-NL"/>
        </w:rPr>
        <w:t xml:space="preserve">. </w:t>
      </w:r>
    </w:p>
    <w:p w14:paraId="74DD62A9" w14:textId="5C08024C" w:rsidR="001345DE" w:rsidRPr="00FD422D" w:rsidRDefault="000E4A39" w:rsidP="005E4B4C">
      <w:pPr>
        <w:spacing w:beforeLines="40" w:before="96" w:afterLines="40" w:after="96" w:line="340" w:lineRule="exact"/>
        <w:ind w:firstLine="567"/>
        <w:jc w:val="both"/>
        <w:rPr>
          <w:rFonts w:ascii="Times New Roman" w:hAnsi="Times New Roman"/>
          <w:b/>
          <w:spacing w:val="-8"/>
          <w:szCs w:val="28"/>
        </w:rPr>
      </w:pPr>
      <w:r>
        <w:rPr>
          <w:rFonts w:ascii="Times New Roman" w:hAnsi="Times New Roman"/>
          <w:b/>
          <w:spacing w:val="-8"/>
          <w:szCs w:val="28"/>
        </w:rPr>
        <w:t>2.2</w:t>
      </w:r>
      <w:r w:rsidR="00F053B6" w:rsidRPr="00FD422D">
        <w:rPr>
          <w:rFonts w:ascii="Times New Roman" w:hAnsi="Times New Roman"/>
          <w:b/>
          <w:spacing w:val="-8"/>
          <w:szCs w:val="28"/>
          <w:lang w:val="vi-VN"/>
        </w:rPr>
        <w:t xml:space="preserve">. </w:t>
      </w:r>
      <w:r w:rsidR="001345DE" w:rsidRPr="00FD422D">
        <w:rPr>
          <w:rFonts w:ascii="Times New Roman" w:hAnsi="Times New Roman"/>
          <w:b/>
          <w:spacing w:val="-8"/>
          <w:szCs w:val="28"/>
        </w:rPr>
        <w:t xml:space="preserve">Kết quả công tác thống kê nhà nước và phối hợp quản lý cư trú, hoạt động của </w:t>
      </w:r>
      <w:r w:rsidR="002E3B24">
        <w:rPr>
          <w:rFonts w:ascii="Times New Roman" w:hAnsi="Times New Roman"/>
          <w:b/>
          <w:spacing w:val="-8"/>
          <w:szCs w:val="28"/>
        </w:rPr>
        <w:t>người nước ngoài</w:t>
      </w:r>
    </w:p>
    <w:p w14:paraId="30BC3B70" w14:textId="425BE159" w:rsidR="00283C20" w:rsidRPr="00FD422D" w:rsidRDefault="000E4A39" w:rsidP="005E4B4C">
      <w:pPr>
        <w:spacing w:beforeLines="40" w:before="96" w:afterLines="40" w:after="96" w:line="340" w:lineRule="exact"/>
        <w:ind w:firstLine="567"/>
        <w:jc w:val="both"/>
        <w:rPr>
          <w:rFonts w:ascii="Times New Roman" w:hAnsi="Times New Roman"/>
          <w:b/>
          <w:spacing w:val="-8"/>
          <w:szCs w:val="28"/>
        </w:rPr>
      </w:pPr>
      <w:r>
        <w:rPr>
          <w:rFonts w:ascii="Times New Roman" w:hAnsi="Times New Roman"/>
          <w:b/>
          <w:spacing w:val="-8"/>
          <w:szCs w:val="28"/>
        </w:rPr>
        <w:t>2.2</w:t>
      </w:r>
      <w:r w:rsidR="00283C20" w:rsidRPr="00FD422D">
        <w:rPr>
          <w:rFonts w:ascii="Times New Roman" w:hAnsi="Times New Roman"/>
          <w:b/>
          <w:spacing w:val="-8"/>
          <w:szCs w:val="28"/>
        </w:rPr>
        <w:t xml:space="preserve">.1. Thống kê số liệu về </w:t>
      </w:r>
      <w:r w:rsidR="002E3B24">
        <w:rPr>
          <w:rFonts w:ascii="Times New Roman" w:hAnsi="Times New Roman"/>
          <w:b/>
          <w:spacing w:val="-8"/>
          <w:szCs w:val="28"/>
        </w:rPr>
        <w:t xml:space="preserve">người nước ngoài </w:t>
      </w:r>
      <w:r w:rsidR="00283C20" w:rsidRPr="00FD422D">
        <w:rPr>
          <w:rFonts w:ascii="Times New Roman" w:hAnsi="Times New Roman"/>
          <w:b/>
          <w:spacing w:val="-8"/>
          <w:szCs w:val="28"/>
        </w:rPr>
        <w:t>được giải quyết TTHC</w:t>
      </w:r>
    </w:p>
    <w:p w14:paraId="32C12B61" w14:textId="5A786860" w:rsidR="00711F17" w:rsidRPr="00FD422D" w:rsidRDefault="00FC29E1" w:rsidP="005E4B4C">
      <w:pPr>
        <w:spacing w:beforeLines="40" w:before="96" w:afterLines="40" w:after="96" w:line="340" w:lineRule="exact"/>
        <w:ind w:firstLine="567"/>
        <w:jc w:val="both"/>
        <w:rPr>
          <w:rFonts w:ascii="Times New Roman" w:hAnsi="Times New Roman"/>
          <w:spacing w:val="-8"/>
          <w:szCs w:val="28"/>
          <w:lang w:val="nl-NL"/>
        </w:rPr>
      </w:pPr>
      <w:r w:rsidRPr="00FD422D">
        <w:rPr>
          <w:rFonts w:ascii="Times New Roman" w:hAnsi="Times New Roman"/>
          <w:spacing w:val="-8"/>
          <w:szCs w:val="28"/>
          <w:lang w:val="nl-NL"/>
        </w:rPr>
        <w:t>Sở</w:t>
      </w:r>
      <w:r w:rsidR="00711F17" w:rsidRPr="00FD422D">
        <w:rPr>
          <w:rFonts w:ascii="Times New Roman" w:hAnsi="Times New Roman"/>
          <w:spacing w:val="-8"/>
          <w:szCs w:val="28"/>
          <w:lang w:val="nl-NL"/>
        </w:rPr>
        <w:t xml:space="preserve"> đã làm tốt công tác thẩm định chấp thuận, thông báo về nhu cầu sử dụng người lao động nước ngoài cho các doanh nghiệp ngoài khu công nghiệp, khu chế xuất, khu công nghệ cao; qua công tác thẩm định đã hướng dẫn doanh nghiệp xác định rõ nhu cầu sử dụng người lao động nước ngoài đối với từng vị trí công việc, từng chức danh công việc, từ đó đã hạn chế được số lượng người lao động nước ngoài vào các vị trí công việc </w:t>
      </w:r>
      <w:r w:rsidR="00711F17" w:rsidRPr="00FD422D">
        <w:rPr>
          <w:rFonts w:ascii="Times New Roman" w:hAnsi="Times New Roman"/>
          <w:spacing w:val="-8"/>
          <w:szCs w:val="28"/>
          <w:lang w:val="nl-NL"/>
        </w:rPr>
        <w:lastRenderedPageBreak/>
        <w:t>mà người Việt Nam đáp ứng được</w:t>
      </w:r>
      <w:r w:rsidR="00673078" w:rsidRPr="00FD422D">
        <w:rPr>
          <w:rFonts w:ascii="Times New Roman" w:hAnsi="Times New Roman"/>
          <w:spacing w:val="-8"/>
          <w:szCs w:val="28"/>
          <w:lang w:val="nl-NL"/>
        </w:rPr>
        <w:t>,</w:t>
      </w:r>
      <w:r w:rsidR="00711F17" w:rsidRPr="00FD422D">
        <w:rPr>
          <w:rFonts w:ascii="Times New Roman" w:hAnsi="Times New Roman"/>
          <w:spacing w:val="-8"/>
          <w:szCs w:val="28"/>
          <w:lang w:val="nl-NL"/>
        </w:rPr>
        <w:t xml:space="preserve"> không phải tuyển dụng lao động là người nước ngoài. </w:t>
      </w:r>
    </w:p>
    <w:p w14:paraId="37A9E814" w14:textId="1633166A" w:rsidR="00F053B6" w:rsidRPr="00FD422D" w:rsidRDefault="00FD422D" w:rsidP="005E4B4C">
      <w:pPr>
        <w:spacing w:beforeLines="40" w:before="96" w:afterLines="40" w:after="96" w:line="340" w:lineRule="exact"/>
        <w:ind w:firstLine="567"/>
        <w:jc w:val="both"/>
        <w:rPr>
          <w:rFonts w:ascii="Times New Roman" w:hAnsi="Times New Roman"/>
          <w:spacing w:val="-8"/>
          <w:szCs w:val="28"/>
          <w:lang w:val="nl-NL"/>
        </w:rPr>
      </w:pPr>
      <w:r w:rsidRPr="00FD422D">
        <w:rPr>
          <w:rFonts w:ascii="Times New Roman" w:hAnsi="Times New Roman"/>
          <w:spacing w:val="-8"/>
          <w:szCs w:val="28"/>
          <w:lang w:val="nl-NL"/>
        </w:rPr>
        <w:t xml:space="preserve">Từ năm </w:t>
      </w:r>
      <w:r w:rsidR="009C70D7" w:rsidRPr="00FD422D">
        <w:rPr>
          <w:rFonts w:ascii="Times New Roman" w:hAnsi="Times New Roman"/>
          <w:spacing w:val="-8"/>
          <w:szCs w:val="28"/>
          <w:lang w:val="nl-NL"/>
        </w:rPr>
        <w:t>201</w:t>
      </w:r>
      <w:r w:rsidRPr="00FD422D">
        <w:rPr>
          <w:rFonts w:ascii="Times New Roman" w:hAnsi="Times New Roman"/>
          <w:spacing w:val="-8"/>
          <w:szCs w:val="28"/>
          <w:lang w:val="nl-NL"/>
        </w:rPr>
        <w:t>9</w:t>
      </w:r>
      <w:r w:rsidR="00F053B6" w:rsidRPr="00FD422D">
        <w:rPr>
          <w:rFonts w:ascii="Times New Roman" w:hAnsi="Times New Roman"/>
          <w:spacing w:val="-8"/>
          <w:szCs w:val="28"/>
          <w:lang w:val="nl-NL"/>
        </w:rPr>
        <w:t xml:space="preserve"> đến </w:t>
      </w:r>
      <w:r w:rsidR="007762BE" w:rsidRPr="00FD422D">
        <w:rPr>
          <w:rFonts w:ascii="Times New Roman" w:hAnsi="Times New Roman"/>
          <w:spacing w:val="-8"/>
          <w:szCs w:val="28"/>
          <w:lang w:val="nl-NL"/>
        </w:rPr>
        <w:t>15</w:t>
      </w:r>
      <w:r w:rsidR="00F053B6" w:rsidRPr="00FD422D">
        <w:rPr>
          <w:rFonts w:ascii="Times New Roman" w:hAnsi="Times New Roman"/>
          <w:spacing w:val="-8"/>
          <w:szCs w:val="28"/>
          <w:lang w:val="nl-NL"/>
        </w:rPr>
        <w:t>/</w:t>
      </w:r>
      <w:r w:rsidR="00BF4506" w:rsidRPr="00FD422D">
        <w:rPr>
          <w:rFonts w:ascii="Times New Roman" w:hAnsi="Times New Roman"/>
          <w:spacing w:val="-8"/>
          <w:szCs w:val="28"/>
          <w:lang w:val="nl-NL"/>
        </w:rPr>
        <w:t>0</w:t>
      </w:r>
      <w:r w:rsidRPr="00FD422D">
        <w:rPr>
          <w:rFonts w:ascii="Times New Roman" w:hAnsi="Times New Roman"/>
          <w:spacing w:val="-8"/>
          <w:szCs w:val="28"/>
          <w:lang w:val="nl-NL"/>
        </w:rPr>
        <w:t>6</w:t>
      </w:r>
      <w:r w:rsidR="00F053B6" w:rsidRPr="00FD422D">
        <w:rPr>
          <w:rFonts w:ascii="Times New Roman" w:hAnsi="Times New Roman"/>
          <w:spacing w:val="-8"/>
          <w:szCs w:val="28"/>
          <w:lang w:val="nl-NL"/>
        </w:rPr>
        <w:t>/20</w:t>
      </w:r>
      <w:r w:rsidR="00D56444" w:rsidRPr="00FD422D">
        <w:rPr>
          <w:rFonts w:ascii="Times New Roman" w:hAnsi="Times New Roman"/>
          <w:spacing w:val="-8"/>
          <w:szCs w:val="28"/>
          <w:lang w:val="nl-NL"/>
        </w:rPr>
        <w:t>2</w:t>
      </w:r>
      <w:r w:rsidR="00BF4506" w:rsidRPr="00FD422D">
        <w:rPr>
          <w:rFonts w:ascii="Times New Roman" w:hAnsi="Times New Roman"/>
          <w:spacing w:val="-8"/>
          <w:szCs w:val="28"/>
          <w:lang w:val="nl-NL"/>
        </w:rPr>
        <w:t>5</w:t>
      </w:r>
      <w:r w:rsidR="00F053B6" w:rsidRPr="00FD422D">
        <w:rPr>
          <w:rFonts w:ascii="Times New Roman" w:hAnsi="Times New Roman"/>
          <w:spacing w:val="-8"/>
          <w:szCs w:val="28"/>
          <w:lang w:val="nl-NL"/>
        </w:rPr>
        <w:t xml:space="preserve">, </w:t>
      </w:r>
      <w:r w:rsidR="00FC29E1" w:rsidRPr="00FD422D">
        <w:rPr>
          <w:rFonts w:ascii="Times New Roman" w:hAnsi="Times New Roman"/>
          <w:spacing w:val="-8"/>
          <w:szCs w:val="28"/>
          <w:lang w:val="nl-NL"/>
        </w:rPr>
        <w:t>Sở</w:t>
      </w:r>
      <w:r w:rsidR="00F053B6" w:rsidRPr="00FD422D">
        <w:rPr>
          <w:rFonts w:ascii="Times New Roman" w:hAnsi="Times New Roman"/>
          <w:spacing w:val="-8"/>
          <w:szCs w:val="28"/>
          <w:lang w:val="nl-NL"/>
        </w:rPr>
        <w:t xml:space="preserve"> đã tiếp nhận hồ sơ, chấp thuận nhu cầu sử dụng người lao động nước ngoài cho các tổ chức, doanh nghiệp có nhu cầu sử dụng người lao động nước ngoài, cụ thể như sau:</w:t>
      </w:r>
      <w:r w:rsidR="00F71E75" w:rsidRPr="00FD422D">
        <w:rPr>
          <w:rFonts w:ascii="Times New Roman" w:hAnsi="Times New Roman"/>
          <w:spacing w:val="-8"/>
          <w:szCs w:val="28"/>
          <w:lang w:val="nl-NL"/>
        </w:rPr>
        <w:t xml:space="preserve"> </w:t>
      </w:r>
    </w:p>
    <w:p w14:paraId="0C3917D1" w14:textId="77777777" w:rsidR="0050125A" w:rsidRPr="00082267" w:rsidRDefault="0050125A" w:rsidP="007B428E">
      <w:pPr>
        <w:spacing w:before="120" w:after="120"/>
        <w:ind w:firstLine="567"/>
        <w:jc w:val="both"/>
        <w:rPr>
          <w:rFonts w:ascii="Times New Roman" w:hAnsi="Times New Roman"/>
          <w:color w:val="FF0000"/>
          <w:sz w:val="12"/>
          <w:szCs w:val="28"/>
          <w:lang w:val="nl-NL"/>
        </w:rPr>
      </w:pPr>
    </w:p>
    <w:tbl>
      <w:tblPr>
        <w:tblStyle w:val="TableGrid"/>
        <w:tblW w:w="0" w:type="auto"/>
        <w:tblInd w:w="-5" w:type="dxa"/>
        <w:tblLook w:val="04A0" w:firstRow="1" w:lastRow="0" w:firstColumn="1" w:lastColumn="0" w:noHBand="0" w:noVBand="1"/>
      </w:tblPr>
      <w:tblGrid>
        <w:gridCol w:w="984"/>
        <w:gridCol w:w="3484"/>
        <w:gridCol w:w="4598"/>
      </w:tblGrid>
      <w:tr w:rsidR="00FD422D" w:rsidRPr="00FD422D" w14:paraId="614720BA" w14:textId="77777777" w:rsidTr="00DC5DD3">
        <w:tc>
          <w:tcPr>
            <w:tcW w:w="984" w:type="dxa"/>
          </w:tcPr>
          <w:p w14:paraId="6C9AC5FB" w14:textId="77777777" w:rsidR="00C971A8" w:rsidRPr="00FD422D" w:rsidRDefault="00C971A8" w:rsidP="00F71E75">
            <w:pPr>
              <w:spacing w:before="120" w:after="120"/>
              <w:rPr>
                <w:rFonts w:ascii="Times New Roman" w:hAnsi="Times New Roman"/>
                <w:b/>
                <w:sz w:val="26"/>
                <w:szCs w:val="28"/>
              </w:rPr>
            </w:pPr>
          </w:p>
          <w:p w14:paraId="05536A85" w14:textId="053F688E" w:rsidR="00F053B6" w:rsidRPr="00FD422D" w:rsidRDefault="00F053B6" w:rsidP="00F71E75">
            <w:pPr>
              <w:spacing w:before="120" w:after="120"/>
              <w:rPr>
                <w:rFonts w:ascii="Times New Roman" w:hAnsi="Times New Roman"/>
                <w:b/>
                <w:sz w:val="26"/>
                <w:szCs w:val="28"/>
              </w:rPr>
            </w:pPr>
            <w:r w:rsidRPr="00FD422D">
              <w:rPr>
                <w:rFonts w:ascii="Times New Roman" w:hAnsi="Times New Roman"/>
                <w:b/>
                <w:sz w:val="26"/>
                <w:szCs w:val="28"/>
              </w:rPr>
              <w:t>Số TT</w:t>
            </w:r>
          </w:p>
        </w:tc>
        <w:tc>
          <w:tcPr>
            <w:tcW w:w="3484" w:type="dxa"/>
          </w:tcPr>
          <w:p w14:paraId="0304A640" w14:textId="77777777" w:rsidR="00C971A8" w:rsidRPr="00FD422D" w:rsidRDefault="00C971A8" w:rsidP="007B428E">
            <w:pPr>
              <w:spacing w:before="120" w:after="120"/>
              <w:ind w:firstLine="567"/>
              <w:jc w:val="center"/>
              <w:rPr>
                <w:rFonts w:ascii="Times New Roman" w:hAnsi="Times New Roman"/>
                <w:b/>
                <w:sz w:val="26"/>
                <w:szCs w:val="28"/>
              </w:rPr>
            </w:pPr>
          </w:p>
          <w:p w14:paraId="6C2A2FA1" w14:textId="08AA2972" w:rsidR="00F053B6" w:rsidRPr="00FD422D" w:rsidRDefault="00F053B6" w:rsidP="007B428E">
            <w:pPr>
              <w:spacing w:before="120" w:after="120"/>
              <w:ind w:firstLine="567"/>
              <w:jc w:val="center"/>
              <w:rPr>
                <w:rFonts w:ascii="Times New Roman" w:hAnsi="Times New Roman"/>
                <w:b/>
                <w:sz w:val="26"/>
                <w:szCs w:val="28"/>
              </w:rPr>
            </w:pPr>
            <w:r w:rsidRPr="00FD422D">
              <w:rPr>
                <w:rFonts w:ascii="Times New Roman" w:hAnsi="Times New Roman"/>
                <w:b/>
                <w:sz w:val="26"/>
                <w:szCs w:val="28"/>
              </w:rPr>
              <w:t>Năm</w:t>
            </w:r>
          </w:p>
        </w:tc>
        <w:tc>
          <w:tcPr>
            <w:tcW w:w="4598" w:type="dxa"/>
          </w:tcPr>
          <w:p w14:paraId="29721FFC" w14:textId="77777777" w:rsidR="00F71E75" w:rsidRPr="00FD422D" w:rsidRDefault="00F053B6" w:rsidP="00F71E75">
            <w:pPr>
              <w:spacing w:before="120"/>
              <w:ind w:firstLine="567"/>
              <w:jc w:val="center"/>
              <w:rPr>
                <w:rFonts w:ascii="Times New Roman" w:hAnsi="Times New Roman"/>
                <w:b/>
                <w:sz w:val="26"/>
                <w:szCs w:val="28"/>
              </w:rPr>
            </w:pPr>
            <w:r w:rsidRPr="00FD422D">
              <w:rPr>
                <w:rFonts w:ascii="Times New Roman" w:hAnsi="Times New Roman"/>
                <w:b/>
                <w:sz w:val="26"/>
                <w:szCs w:val="28"/>
              </w:rPr>
              <w:t>Chấp thuận</w:t>
            </w:r>
            <w:r w:rsidR="00F71E75" w:rsidRPr="00FD422D">
              <w:rPr>
                <w:rFonts w:ascii="Times New Roman" w:hAnsi="Times New Roman"/>
                <w:b/>
                <w:sz w:val="26"/>
                <w:szCs w:val="28"/>
              </w:rPr>
              <w:t xml:space="preserve"> nhu cầu sử dụng </w:t>
            </w:r>
          </w:p>
          <w:p w14:paraId="1A41E0FD" w14:textId="77777777" w:rsidR="00F053B6" w:rsidRPr="00FD422D" w:rsidRDefault="00F71E75" w:rsidP="00F71E75">
            <w:pPr>
              <w:spacing w:after="120"/>
              <w:ind w:firstLine="567"/>
              <w:jc w:val="center"/>
              <w:rPr>
                <w:rFonts w:ascii="Times New Roman" w:hAnsi="Times New Roman"/>
                <w:b/>
                <w:sz w:val="26"/>
                <w:szCs w:val="28"/>
              </w:rPr>
            </w:pPr>
            <w:r w:rsidRPr="00FD422D">
              <w:rPr>
                <w:rFonts w:ascii="Times New Roman" w:hAnsi="Times New Roman"/>
                <w:b/>
                <w:sz w:val="26"/>
                <w:szCs w:val="28"/>
              </w:rPr>
              <w:t>lao động người nước ngoài</w:t>
            </w:r>
          </w:p>
          <w:p w14:paraId="6C61069A" w14:textId="77777777" w:rsidR="003F67AB" w:rsidRPr="00FD422D" w:rsidRDefault="003F67AB" w:rsidP="00F71E75">
            <w:pPr>
              <w:spacing w:after="120"/>
              <w:ind w:firstLine="567"/>
              <w:jc w:val="center"/>
              <w:rPr>
                <w:rFonts w:ascii="Times New Roman" w:hAnsi="Times New Roman"/>
                <w:b/>
                <w:sz w:val="26"/>
                <w:szCs w:val="28"/>
              </w:rPr>
            </w:pPr>
            <w:r w:rsidRPr="00FD422D">
              <w:rPr>
                <w:rFonts w:ascii="Times New Roman" w:hAnsi="Times New Roman"/>
                <w:szCs w:val="28"/>
              </w:rPr>
              <w:t>(vị trí chức danh công việc)</w:t>
            </w:r>
          </w:p>
        </w:tc>
      </w:tr>
      <w:tr w:rsidR="00FD422D" w:rsidRPr="00FD422D" w14:paraId="243978DF" w14:textId="77777777" w:rsidTr="00DC5DD3">
        <w:tc>
          <w:tcPr>
            <w:tcW w:w="984" w:type="dxa"/>
          </w:tcPr>
          <w:p w14:paraId="42EC2D7E" w14:textId="542410EE" w:rsidR="00394C07" w:rsidRPr="00FD422D" w:rsidRDefault="00FD422D" w:rsidP="00394C07">
            <w:pPr>
              <w:spacing w:before="120" w:after="120"/>
              <w:jc w:val="center"/>
              <w:rPr>
                <w:rFonts w:ascii="Times New Roman" w:hAnsi="Times New Roman"/>
                <w:szCs w:val="28"/>
              </w:rPr>
            </w:pPr>
            <w:r>
              <w:rPr>
                <w:rFonts w:ascii="Times New Roman" w:hAnsi="Times New Roman"/>
                <w:szCs w:val="28"/>
              </w:rPr>
              <w:t>1</w:t>
            </w:r>
          </w:p>
        </w:tc>
        <w:tc>
          <w:tcPr>
            <w:tcW w:w="3484" w:type="dxa"/>
          </w:tcPr>
          <w:p w14:paraId="799A253E" w14:textId="77777777" w:rsidR="00394C07" w:rsidRPr="00FD422D" w:rsidRDefault="00394C07" w:rsidP="00394C07">
            <w:pPr>
              <w:spacing w:before="120" w:after="120"/>
              <w:ind w:firstLine="38"/>
              <w:jc w:val="center"/>
              <w:rPr>
                <w:rFonts w:ascii="Times New Roman" w:hAnsi="Times New Roman"/>
                <w:szCs w:val="28"/>
              </w:rPr>
            </w:pPr>
            <w:r w:rsidRPr="00FD422D">
              <w:rPr>
                <w:rFonts w:ascii="Times New Roman" w:hAnsi="Times New Roman"/>
                <w:szCs w:val="28"/>
              </w:rPr>
              <w:t>2019</w:t>
            </w:r>
          </w:p>
        </w:tc>
        <w:tc>
          <w:tcPr>
            <w:tcW w:w="4598" w:type="dxa"/>
          </w:tcPr>
          <w:p w14:paraId="2993C000" w14:textId="77777777" w:rsidR="00394C07" w:rsidRPr="00FD422D" w:rsidRDefault="00394C07" w:rsidP="00394C07">
            <w:pPr>
              <w:spacing w:before="120" w:after="120"/>
              <w:jc w:val="center"/>
              <w:rPr>
                <w:rFonts w:ascii="Times New Roman" w:hAnsi="Times New Roman"/>
                <w:szCs w:val="28"/>
              </w:rPr>
            </w:pPr>
            <w:r w:rsidRPr="00FD422D">
              <w:rPr>
                <w:rFonts w:ascii="Times New Roman" w:hAnsi="Times New Roman"/>
                <w:szCs w:val="28"/>
              </w:rPr>
              <w:t>10.801</w:t>
            </w:r>
          </w:p>
        </w:tc>
      </w:tr>
      <w:tr w:rsidR="00FD422D" w:rsidRPr="00FD422D" w14:paraId="4A2E3DDE" w14:textId="77777777" w:rsidTr="00DC5DD3">
        <w:tc>
          <w:tcPr>
            <w:tcW w:w="984" w:type="dxa"/>
          </w:tcPr>
          <w:p w14:paraId="4BDED7AE" w14:textId="52628F7C" w:rsidR="00FD422D" w:rsidRPr="00FD422D" w:rsidRDefault="00FD422D" w:rsidP="00FD422D">
            <w:pPr>
              <w:spacing w:before="120" w:after="120"/>
              <w:jc w:val="center"/>
              <w:rPr>
                <w:rFonts w:ascii="Times New Roman" w:hAnsi="Times New Roman"/>
                <w:szCs w:val="28"/>
              </w:rPr>
            </w:pPr>
            <w:r w:rsidRPr="00FD422D">
              <w:rPr>
                <w:rFonts w:ascii="Times New Roman" w:hAnsi="Times New Roman"/>
                <w:szCs w:val="28"/>
              </w:rPr>
              <w:t>2</w:t>
            </w:r>
          </w:p>
        </w:tc>
        <w:tc>
          <w:tcPr>
            <w:tcW w:w="3484" w:type="dxa"/>
          </w:tcPr>
          <w:p w14:paraId="3F0511CB" w14:textId="77777777" w:rsidR="00FD422D" w:rsidRPr="00FD422D" w:rsidRDefault="00FD422D" w:rsidP="00FD422D">
            <w:pPr>
              <w:spacing w:before="120" w:after="120"/>
              <w:ind w:firstLine="38"/>
              <w:jc w:val="center"/>
              <w:rPr>
                <w:rFonts w:ascii="Times New Roman" w:hAnsi="Times New Roman"/>
                <w:szCs w:val="28"/>
              </w:rPr>
            </w:pPr>
            <w:r w:rsidRPr="00FD422D">
              <w:rPr>
                <w:rFonts w:ascii="Times New Roman" w:hAnsi="Times New Roman"/>
                <w:szCs w:val="28"/>
              </w:rPr>
              <w:t>2020</w:t>
            </w:r>
          </w:p>
        </w:tc>
        <w:tc>
          <w:tcPr>
            <w:tcW w:w="4598" w:type="dxa"/>
          </w:tcPr>
          <w:p w14:paraId="40885B95" w14:textId="77777777" w:rsidR="00FD422D" w:rsidRPr="00FD422D" w:rsidRDefault="00FD422D" w:rsidP="00FD422D">
            <w:pPr>
              <w:spacing w:before="120" w:after="120"/>
              <w:jc w:val="center"/>
              <w:rPr>
                <w:rFonts w:ascii="Times New Roman" w:hAnsi="Times New Roman"/>
                <w:szCs w:val="28"/>
              </w:rPr>
            </w:pPr>
            <w:r w:rsidRPr="00FD422D">
              <w:rPr>
                <w:rFonts w:ascii="Times New Roman" w:hAnsi="Times New Roman"/>
                <w:szCs w:val="28"/>
              </w:rPr>
              <w:t xml:space="preserve">11.634 </w:t>
            </w:r>
          </w:p>
        </w:tc>
      </w:tr>
      <w:tr w:rsidR="00FD422D" w:rsidRPr="00FD422D" w14:paraId="7528D576" w14:textId="77777777" w:rsidTr="00DC5DD3">
        <w:tc>
          <w:tcPr>
            <w:tcW w:w="984" w:type="dxa"/>
          </w:tcPr>
          <w:p w14:paraId="6B084636" w14:textId="2A275706" w:rsidR="00FD422D" w:rsidRPr="00FD422D" w:rsidRDefault="00FD422D" w:rsidP="00FD422D">
            <w:pPr>
              <w:spacing w:before="120" w:after="120"/>
              <w:jc w:val="center"/>
              <w:rPr>
                <w:rFonts w:ascii="Times New Roman" w:hAnsi="Times New Roman"/>
                <w:szCs w:val="28"/>
              </w:rPr>
            </w:pPr>
            <w:r w:rsidRPr="00FD422D">
              <w:rPr>
                <w:rFonts w:ascii="Times New Roman" w:hAnsi="Times New Roman"/>
                <w:szCs w:val="28"/>
              </w:rPr>
              <w:t>3</w:t>
            </w:r>
          </w:p>
        </w:tc>
        <w:tc>
          <w:tcPr>
            <w:tcW w:w="3484" w:type="dxa"/>
          </w:tcPr>
          <w:p w14:paraId="377A7A48" w14:textId="77777777" w:rsidR="00FD422D" w:rsidRPr="00FD422D" w:rsidRDefault="00FD422D" w:rsidP="00FD422D">
            <w:pPr>
              <w:spacing w:before="120" w:after="120"/>
              <w:ind w:firstLine="38"/>
              <w:jc w:val="center"/>
              <w:rPr>
                <w:rFonts w:ascii="Times New Roman" w:hAnsi="Times New Roman"/>
                <w:szCs w:val="28"/>
              </w:rPr>
            </w:pPr>
            <w:r w:rsidRPr="00FD422D">
              <w:rPr>
                <w:rFonts w:ascii="Times New Roman" w:hAnsi="Times New Roman"/>
                <w:szCs w:val="28"/>
              </w:rPr>
              <w:t>2021</w:t>
            </w:r>
          </w:p>
        </w:tc>
        <w:tc>
          <w:tcPr>
            <w:tcW w:w="4598" w:type="dxa"/>
          </w:tcPr>
          <w:p w14:paraId="70B1EEF3" w14:textId="77777777" w:rsidR="00FD422D" w:rsidRPr="00FD422D" w:rsidRDefault="00FD422D" w:rsidP="00FD422D">
            <w:pPr>
              <w:spacing w:before="120" w:after="120"/>
              <w:jc w:val="center"/>
              <w:rPr>
                <w:rFonts w:ascii="Times New Roman" w:hAnsi="Times New Roman"/>
                <w:szCs w:val="28"/>
              </w:rPr>
            </w:pPr>
            <w:r w:rsidRPr="00FD422D">
              <w:rPr>
                <w:rFonts w:ascii="Times New Roman" w:hAnsi="Times New Roman"/>
                <w:szCs w:val="28"/>
              </w:rPr>
              <w:t xml:space="preserve">12.938 </w:t>
            </w:r>
          </w:p>
        </w:tc>
      </w:tr>
      <w:tr w:rsidR="00FD422D" w:rsidRPr="00FD422D" w14:paraId="2DCFCEC4" w14:textId="77777777" w:rsidTr="00DC5DD3">
        <w:tc>
          <w:tcPr>
            <w:tcW w:w="984" w:type="dxa"/>
          </w:tcPr>
          <w:p w14:paraId="3A92135E" w14:textId="424245E4" w:rsidR="00FD422D" w:rsidRPr="00FD422D" w:rsidRDefault="00FD422D" w:rsidP="00FD422D">
            <w:pPr>
              <w:spacing w:before="120" w:after="120"/>
              <w:jc w:val="center"/>
              <w:rPr>
                <w:rFonts w:ascii="Times New Roman" w:hAnsi="Times New Roman"/>
                <w:szCs w:val="28"/>
              </w:rPr>
            </w:pPr>
            <w:r w:rsidRPr="00FD422D">
              <w:rPr>
                <w:rFonts w:ascii="Times New Roman" w:hAnsi="Times New Roman"/>
                <w:szCs w:val="28"/>
              </w:rPr>
              <w:t>4</w:t>
            </w:r>
          </w:p>
        </w:tc>
        <w:tc>
          <w:tcPr>
            <w:tcW w:w="3484" w:type="dxa"/>
          </w:tcPr>
          <w:p w14:paraId="10FDCE99" w14:textId="77777777" w:rsidR="00FD422D" w:rsidRPr="00FD422D" w:rsidRDefault="00FD422D" w:rsidP="00FD422D">
            <w:pPr>
              <w:spacing w:before="120" w:after="120"/>
              <w:ind w:firstLine="38"/>
              <w:jc w:val="center"/>
              <w:rPr>
                <w:rFonts w:ascii="Times New Roman" w:hAnsi="Times New Roman"/>
                <w:szCs w:val="28"/>
              </w:rPr>
            </w:pPr>
            <w:r w:rsidRPr="00FD422D">
              <w:rPr>
                <w:rFonts w:ascii="Times New Roman" w:hAnsi="Times New Roman"/>
                <w:szCs w:val="28"/>
              </w:rPr>
              <w:t>2022</w:t>
            </w:r>
          </w:p>
        </w:tc>
        <w:tc>
          <w:tcPr>
            <w:tcW w:w="4598" w:type="dxa"/>
          </w:tcPr>
          <w:p w14:paraId="73EB8810" w14:textId="77777777" w:rsidR="00FD422D" w:rsidRPr="00FD422D" w:rsidRDefault="00FD422D" w:rsidP="00FD422D">
            <w:pPr>
              <w:spacing w:before="120" w:after="120"/>
              <w:jc w:val="center"/>
              <w:rPr>
                <w:rFonts w:ascii="Times New Roman" w:hAnsi="Times New Roman"/>
                <w:szCs w:val="28"/>
              </w:rPr>
            </w:pPr>
            <w:r w:rsidRPr="00FD422D">
              <w:rPr>
                <w:rFonts w:ascii="Times New Roman" w:hAnsi="Times New Roman"/>
                <w:szCs w:val="28"/>
              </w:rPr>
              <w:t xml:space="preserve">14.774 </w:t>
            </w:r>
          </w:p>
        </w:tc>
      </w:tr>
      <w:tr w:rsidR="00FD422D" w:rsidRPr="00FD422D" w14:paraId="0AF3D5DC" w14:textId="77777777" w:rsidTr="00DC5DD3">
        <w:tc>
          <w:tcPr>
            <w:tcW w:w="984" w:type="dxa"/>
          </w:tcPr>
          <w:p w14:paraId="183BFFE9" w14:textId="038004F6" w:rsidR="00FD422D" w:rsidRPr="00FD422D" w:rsidRDefault="00FD422D" w:rsidP="00FD422D">
            <w:pPr>
              <w:spacing w:before="120" w:after="120"/>
              <w:jc w:val="center"/>
              <w:rPr>
                <w:rFonts w:ascii="Times New Roman" w:hAnsi="Times New Roman"/>
                <w:szCs w:val="28"/>
              </w:rPr>
            </w:pPr>
            <w:r w:rsidRPr="00FD422D">
              <w:rPr>
                <w:rFonts w:ascii="Times New Roman" w:hAnsi="Times New Roman"/>
                <w:szCs w:val="28"/>
              </w:rPr>
              <w:t>5</w:t>
            </w:r>
          </w:p>
        </w:tc>
        <w:tc>
          <w:tcPr>
            <w:tcW w:w="3484" w:type="dxa"/>
          </w:tcPr>
          <w:p w14:paraId="50D544CB" w14:textId="77777777" w:rsidR="00FD422D" w:rsidRPr="00FD422D" w:rsidRDefault="00FD422D" w:rsidP="00FD422D">
            <w:pPr>
              <w:spacing w:before="120" w:after="120"/>
              <w:ind w:firstLine="38"/>
              <w:jc w:val="center"/>
              <w:rPr>
                <w:rFonts w:ascii="Times New Roman" w:hAnsi="Times New Roman"/>
                <w:szCs w:val="28"/>
              </w:rPr>
            </w:pPr>
            <w:r w:rsidRPr="00FD422D">
              <w:rPr>
                <w:rFonts w:ascii="Times New Roman" w:hAnsi="Times New Roman"/>
                <w:szCs w:val="28"/>
              </w:rPr>
              <w:t>2023</w:t>
            </w:r>
          </w:p>
        </w:tc>
        <w:tc>
          <w:tcPr>
            <w:tcW w:w="4598" w:type="dxa"/>
          </w:tcPr>
          <w:p w14:paraId="20BCED99" w14:textId="77777777" w:rsidR="00FD422D" w:rsidRPr="00FD422D" w:rsidRDefault="00FD422D" w:rsidP="00FD422D">
            <w:pPr>
              <w:spacing w:before="120" w:after="120"/>
              <w:jc w:val="center"/>
              <w:rPr>
                <w:rFonts w:ascii="Times New Roman" w:hAnsi="Times New Roman"/>
                <w:szCs w:val="28"/>
              </w:rPr>
            </w:pPr>
            <w:r w:rsidRPr="00FD422D">
              <w:rPr>
                <w:rFonts w:ascii="Times New Roman" w:hAnsi="Times New Roman"/>
                <w:szCs w:val="28"/>
              </w:rPr>
              <w:t xml:space="preserve">9.558 </w:t>
            </w:r>
          </w:p>
        </w:tc>
      </w:tr>
      <w:tr w:rsidR="00FD422D" w:rsidRPr="00FD422D" w14:paraId="6DA35BD7" w14:textId="77777777" w:rsidTr="00DC5DD3">
        <w:tc>
          <w:tcPr>
            <w:tcW w:w="984" w:type="dxa"/>
          </w:tcPr>
          <w:p w14:paraId="47601324" w14:textId="614B0FA2" w:rsidR="00FD422D" w:rsidRPr="00FD422D" w:rsidRDefault="00FD422D" w:rsidP="00FD422D">
            <w:pPr>
              <w:spacing w:before="120" w:after="120"/>
              <w:jc w:val="center"/>
              <w:rPr>
                <w:rFonts w:ascii="Times New Roman" w:hAnsi="Times New Roman"/>
                <w:szCs w:val="28"/>
              </w:rPr>
            </w:pPr>
            <w:r w:rsidRPr="00FD422D">
              <w:rPr>
                <w:rFonts w:ascii="Times New Roman" w:hAnsi="Times New Roman"/>
                <w:szCs w:val="28"/>
              </w:rPr>
              <w:t>6</w:t>
            </w:r>
          </w:p>
        </w:tc>
        <w:tc>
          <w:tcPr>
            <w:tcW w:w="3484" w:type="dxa"/>
          </w:tcPr>
          <w:p w14:paraId="4BCB2B16" w14:textId="77777777" w:rsidR="00FD422D" w:rsidRPr="00FD422D" w:rsidRDefault="00FD422D" w:rsidP="00FD422D">
            <w:pPr>
              <w:spacing w:before="120" w:after="120"/>
              <w:ind w:firstLine="38"/>
              <w:jc w:val="center"/>
              <w:rPr>
                <w:rFonts w:ascii="Times New Roman" w:hAnsi="Times New Roman"/>
                <w:szCs w:val="28"/>
              </w:rPr>
            </w:pPr>
            <w:r w:rsidRPr="00FD422D">
              <w:rPr>
                <w:rFonts w:ascii="Times New Roman" w:hAnsi="Times New Roman"/>
                <w:szCs w:val="28"/>
              </w:rPr>
              <w:t>2024</w:t>
            </w:r>
          </w:p>
        </w:tc>
        <w:tc>
          <w:tcPr>
            <w:tcW w:w="4598" w:type="dxa"/>
          </w:tcPr>
          <w:p w14:paraId="4C40D11E" w14:textId="77777777" w:rsidR="00FD422D" w:rsidRPr="00FD422D" w:rsidRDefault="00FD422D" w:rsidP="00FD422D">
            <w:pPr>
              <w:spacing w:before="120" w:after="120"/>
              <w:jc w:val="center"/>
              <w:rPr>
                <w:rFonts w:ascii="Times New Roman" w:hAnsi="Times New Roman"/>
                <w:szCs w:val="28"/>
              </w:rPr>
            </w:pPr>
            <w:r w:rsidRPr="00FD422D">
              <w:rPr>
                <w:rFonts w:ascii="Times New Roman" w:hAnsi="Times New Roman"/>
                <w:szCs w:val="28"/>
              </w:rPr>
              <w:t>9.522</w:t>
            </w:r>
          </w:p>
        </w:tc>
      </w:tr>
      <w:tr w:rsidR="00AA481D" w:rsidRPr="00AA481D" w14:paraId="0386A58E" w14:textId="77777777" w:rsidTr="00DC5DD3">
        <w:tc>
          <w:tcPr>
            <w:tcW w:w="984" w:type="dxa"/>
          </w:tcPr>
          <w:p w14:paraId="63DE613E" w14:textId="791262B8" w:rsidR="00FD422D" w:rsidRPr="00AA481D" w:rsidRDefault="00FD422D" w:rsidP="00FD422D">
            <w:pPr>
              <w:spacing w:before="120" w:after="120"/>
              <w:jc w:val="center"/>
              <w:rPr>
                <w:rFonts w:ascii="Times New Roman" w:hAnsi="Times New Roman"/>
                <w:szCs w:val="28"/>
              </w:rPr>
            </w:pPr>
            <w:r w:rsidRPr="00AA481D">
              <w:rPr>
                <w:rFonts w:ascii="Times New Roman" w:hAnsi="Times New Roman"/>
                <w:szCs w:val="28"/>
              </w:rPr>
              <w:t>7</w:t>
            </w:r>
          </w:p>
        </w:tc>
        <w:tc>
          <w:tcPr>
            <w:tcW w:w="3484" w:type="dxa"/>
          </w:tcPr>
          <w:p w14:paraId="654565B5" w14:textId="44BD934F" w:rsidR="00FD422D" w:rsidRPr="00AA481D" w:rsidRDefault="00FD422D" w:rsidP="00FD422D">
            <w:pPr>
              <w:spacing w:before="120" w:after="120"/>
              <w:ind w:firstLine="38"/>
              <w:jc w:val="center"/>
              <w:rPr>
                <w:rFonts w:ascii="Times New Roman" w:hAnsi="Times New Roman"/>
                <w:szCs w:val="28"/>
              </w:rPr>
            </w:pPr>
            <w:r w:rsidRPr="00AA481D">
              <w:rPr>
                <w:rFonts w:ascii="Times New Roman" w:hAnsi="Times New Roman"/>
                <w:szCs w:val="28"/>
              </w:rPr>
              <w:t>Đầu 2025 – 15/6/2025</w:t>
            </w:r>
          </w:p>
        </w:tc>
        <w:tc>
          <w:tcPr>
            <w:tcW w:w="4598" w:type="dxa"/>
          </w:tcPr>
          <w:p w14:paraId="325BB6F5" w14:textId="63A90345" w:rsidR="00FD422D" w:rsidRPr="00AA481D" w:rsidRDefault="00AA481D" w:rsidP="00FD422D">
            <w:pPr>
              <w:spacing w:before="120" w:after="120"/>
              <w:jc w:val="center"/>
              <w:rPr>
                <w:rFonts w:ascii="Times New Roman" w:hAnsi="Times New Roman"/>
                <w:szCs w:val="28"/>
              </w:rPr>
            </w:pPr>
            <w:r w:rsidRPr="00AA481D">
              <w:rPr>
                <w:rFonts w:ascii="Times New Roman" w:hAnsi="Times New Roman"/>
                <w:szCs w:val="28"/>
              </w:rPr>
              <w:t>4.967</w:t>
            </w:r>
          </w:p>
        </w:tc>
      </w:tr>
    </w:tbl>
    <w:p w14:paraId="2F072F2F" w14:textId="64C3D68D" w:rsidR="00394C07" w:rsidRPr="00FD422D" w:rsidRDefault="00394C07" w:rsidP="00394C07">
      <w:pPr>
        <w:pStyle w:val="ListParagraph"/>
        <w:numPr>
          <w:ilvl w:val="0"/>
          <w:numId w:val="29"/>
        </w:numPr>
        <w:tabs>
          <w:tab w:val="left" w:pos="993"/>
        </w:tabs>
        <w:autoSpaceDE w:val="0"/>
        <w:autoSpaceDN w:val="0"/>
        <w:adjustRightInd w:val="0"/>
        <w:spacing w:before="240" w:after="120" w:line="360" w:lineRule="exact"/>
        <w:ind w:left="0" w:firstLine="851"/>
        <w:jc w:val="both"/>
        <w:rPr>
          <w:rFonts w:ascii="Times New Roman" w:hAnsi="Times New Roman"/>
          <w:szCs w:val="28"/>
        </w:rPr>
      </w:pPr>
      <w:r w:rsidRPr="00FD422D">
        <w:rPr>
          <w:rFonts w:ascii="Times New Roman" w:hAnsi="Times New Roman"/>
          <w:szCs w:val="28"/>
        </w:rPr>
        <w:t>Công tác c</w:t>
      </w:r>
      <w:r w:rsidRPr="00FD422D">
        <w:rPr>
          <w:rFonts w:ascii="Times New Roman" w:hAnsi="Times New Roman" w:cs="Calibri"/>
          <w:szCs w:val="28"/>
        </w:rPr>
        <w:t>ấ</w:t>
      </w:r>
      <w:r w:rsidRPr="00FD422D">
        <w:rPr>
          <w:rFonts w:ascii="Times New Roman" w:hAnsi="Times New Roman"/>
          <w:szCs w:val="28"/>
        </w:rPr>
        <w:t>p, c</w:t>
      </w:r>
      <w:r w:rsidRPr="00FD422D">
        <w:rPr>
          <w:rFonts w:ascii="Times New Roman" w:hAnsi="Times New Roman" w:cs="Calibri"/>
          <w:szCs w:val="28"/>
        </w:rPr>
        <w:t>ấ</w:t>
      </w:r>
      <w:r w:rsidRPr="00FD422D">
        <w:rPr>
          <w:rFonts w:ascii="Times New Roman" w:hAnsi="Times New Roman"/>
          <w:szCs w:val="28"/>
        </w:rPr>
        <w:t>p l</w:t>
      </w:r>
      <w:r w:rsidRPr="00FD422D">
        <w:rPr>
          <w:rFonts w:ascii="Times New Roman" w:hAnsi="Times New Roman" w:cs="Calibri"/>
          <w:szCs w:val="28"/>
        </w:rPr>
        <w:t>ạ</w:t>
      </w:r>
      <w:r w:rsidRPr="00FD422D">
        <w:rPr>
          <w:rFonts w:ascii="Times New Roman" w:hAnsi="Times New Roman"/>
          <w:szCs w:val="28"/>
        </w:rPr>
        <w:t>i, thu h</w:t>
      </w:r>
      <w:r w:rsidRPr="00FD422D">
        <w:rPr>
          <w:rFonts w:ascii="Times New Roman" w:hAnsi="Times New Roman" w:cs="Calibri"/>
          <w:szCs w:val="28"/>
        </w:rPr>
        <w:t>ồ</w:t>
      </w:r>
      <w:r w:rsidRPr="00FD422D">
        <w:rPr>
          <w:rFonts w:ascii="Times New Roman" w:hAnsi="Times New Roman"/>
          <w:szCs w:val="28"/>
        </w:rPr>
        <w:t>i gi</w:t>
      </w:r>
      <w:r w:rsidRPr="00FD422D">
        <w:rPr>
          <w:rFonts w:ascii="Times New Roman" w:hAnsi="Times New Roman" w:cs="Calibri"/>
          <w:szCs w:val="28"/>
        </w:rPr>
        <w:t>ấ</w:t>
      </w:r>
      <w:r w:rsidRPr="00FD422D">
        <w:rPr>
          <w:rFonts w:ascii="Times New Roman" w:hAnsi="Times New Roman"/>
          <w:szCs w:val="28"/>
        </w:rPr>
        <w:t>y ph</w:t>
      </w:r>
      <w:r w:rsidRPr="00FD422D">
        <w:rPr>
          <w:rFonts w:ascii="Times New Roman" w:hAnsi="Times New Roman" w:cs=".VnTime"/>
          <w:szCs w:val="28"/>
        </w:rPr>
        <w:t>é</w:t>
      </w:r>
      <w:r w:rsidRPr="00FD422D">
        <w:rPr>
          <w:rFonts w:ascii="Times New Roman" w:hAnsi="Times New Roman"/>
          <w:szCs w:val="28"/>
        </w:rPr>
        <w:t xml:space="preserve">p lao </w:t>
      </w:r>
      <w:r w:rsidRPr="00FD422D">
        <w:rPr>
          <w:rFonts w:ascii="Times New Roman" w:hAnsi="Times New Roman" w:cs="Calibri"/>
          <w:szCs w:val="28"/>
        </w:rPr>
        <w:t>độ</w:t>
      </w:r>
      <w:r w:rsidRPr="00FD422D">
        <w:rPr>
          <w:rFonts w:ascii="Times New Roman" w:hAnsi="Times New Roman"/>
          <w:szCs w:val="28"/>
        </w:rPr>
        <w:t>ng cho ng</w:t>
      </w:r>
      <w:r w:rsidRPr="00FD422D">
        <w:rPr>
          <w:rFonts w:ascii="Times New Roman" w:hAnsi="Times New Roman" w:cs="Calibri"/>
          <w:szCs w:val="28"/>
        </w:rPr>
        <w:t>ườ</w:t>
      </w:r>
      <w:r w:rsidRPr="00FD422D">
        <w:rPr>
          <w:rFonts w:ascii="Times New Roman" w:hAnsi="Times New Roman"/>
          <w:szCs w:val="28"/>
        </w:rPr>
        <w:t>i n</w:t>
      </w:r>
      <w:r w:rsidRPr="00FD422D">
        <w:rPr>
          <w:rFonts w:ascii="Times New Roman" w:hAnsi="Times New Roman" w:cs="Calibri"/>
          <w:szCs w:val="28"/>
        </w:rPr>
        <w:t>ướ</w:t>
      </w:r>
      <w:r w:rsidRPr="00FD422D">
        <w:rPr>
          <w:rFonts w:ascii="Times New Roman" w:hAnsi="Times New Roman"/>
          <w:szCs w:val="28"/>
        </w:rPr>
        <w:t>c ngo</w:t>
      </w:r>
      <w:r w:rsidRPr="00FD422D">
        <w:rPr>
          <w:rFonts w:ascii="Times New Roman" w:hAnsi="Times New Roman" w:cs="Calibri"/>
          <w:szCs w:val="28"/>
        </w:rPr>
        <w:t>à</w:t>
      </w:r>
      <w:r w:rsidRPr="00FD422D">
        <w:rPr>
          <w:rFonts w:ascii="Times New Roman" w:hAnsi="Times New Roman"/>
          <w:szCs w:val="28"/>
        </w:rPr>
        <w:t>i; X</w:t>
      </w:r>
      <w:r w:rsidRPr="00FD422D">
        <w:rPr>
          <w:rFonts w:ascii="Times New Roman" w:hAnsi="Times New Roman" w:cs=".VnTime"/>
          <w:szCs w:val="28"/>
        </w:rPr>
        <w:t>á</w:t>
      </w:r>
      <w:r w:rsidRPr="00FD422D">
        <w:rPr>
          <w:rFonts w:ascii="Times New Roman" w:hAnsi="Times New Roman"/>
          <w:szCs w:val="28"/>
        </w:rPr>
        <w:t>c nh</w:t>
      </w:r>
      <w:r w:rsidRPr="00FD422D">
        <w:rPr>
          <w:rFonts w:ascii="Times New Roman" w:hAnsi="Times New Roman" w:cs="Calibri"/>
          <w:szCs w:val="28"/>
        </w:rPr>
        <w:t>ậ</w:t>
      </w:r>
      <w:r w:rsidRPr="00FD422D">
        <w:rPr>
          <w:rFonts w:ascii="Times New Roman" w:hAnsi="Times New Roman"/>
          <w:szCs w:val="28"/>
        </w:rPr>
        <w:t xml:space="preserve">n lao </w:t>
      </w:r>
      <w:r w:rsidRPr="00FD422D">
        <w:rPr>
          <w:rFonts w:ascii="Times New Roman" w:hAnsi="Times New Roman" w:cs="Calibri"/>
          <w:szCs w:val="28"/>
        </w:rPr>
        <w:t>độ</w:t>
      </w:r>
      <w:r w:rsidRPr="00FD422D">
        <w:rPr>
          <w:rFonts w:ascii="Times New Roman" w:hAnsi="Times New Roman"/>
          <w:szCs w:val="28"/>
        </w:rPr>
        <w:t>ng n</w:t>
      </w:r>
      <w:r w:rsidRPr="00FD422D">
        <w:rPr>
          <w:rFonts w:ascii="Times New Roman" w:hAnsi="Times New Roman" w:cs="Calibri"/>
          <w:szCs w:val="28"/>
        </w:rPr>
        <w:t>ướ</w:t>
      </w:r>
      <w:r w:rsidRPr="00FD422D">
        <w:rPr>
          <w:rFonts w:ascii="Times New Roman" w:hAnsi="Times New Roman"/>
          <w:szCs w:val="28"/>
        </w:rPr>
        <w:t>c ngo</w:t>
      </w:r>
      <w:r w:rsidRPr="00FD422D">
        <w:rPr>
          <w:rFonts w:ascii="Times New Roman" w:hAnsi="Times New Roman" w:cs="Calibri"/>
          <w:szCs w:val="28"/>
        </w:rPr>
        <w:t>à</w:t>
      </w:r>
      <w:r w:rsidRPr="00FD422D">
        <w:rPr>
          <w:rFonts w:ascii="Times New Roman" w:hAnsi="Times New Roman"/>
          <w:szCs w:val="28"/>
        </w:rPr>
        <w:t>i kh</w:t>
      </w:r>
      <w:r w:rsidRPr="00FD422D">
        <w:rPr>
          <w:rFonts w:ascii="Times New Roman" w:hAnsi="Times New Roman" w:cs=".VnTime"/>
          <w:szCs w:val="28"/>
        </w:rPr>
        <w:t>ô</w:t>
      </w:r>
      <w:r w:rsidRPr="00FD422D">
        <w:rPr>
          <w:rFonts w:ascii="Times New Roman" w:hAnsi="Times New Roman"/>
          <w:szCs w:val="28"/>
        </w:rPr>
        <w:t>ng thuộc diện cấp giấy phép lao động:</w:t>
      </w:r>
    </w:p>
    <w:p w14:paraId="480ABC0F" w14:textId="77777777" w:rsidR="0008767D" w:rsidRPr="00FD422D" w:rsidRDefault="0008767D" w:rsidP="0008767D">
      <w:pPr>
        <w:pStyle w:val="ListParagraph"/>
        <w:tabs>
          <w:tab w:val="left" w:pos="993"/>
        </w:tabs>
        <w:autoSpaceDE w:val="0"/>
        <w:autoSpaceDN w:val="0"/>
        <w:adjustRightInd w:val="0"/>
        <w:spacing w:before="240" w:after="120" w:line="360" w:lineRule="exact"/>
        <w:ind w:left="851"/>
        <w:jc w:val="both"/>
        <w:rPr>
          <w:rFonts w:ascii="Times New Roman" w:hAnsi="Times New Roman"/>
          <w:szCs w:val="28"/>
        </w:rPr>
      </w:pPr>
    </w:p>
    <w:tbl>
      <w:tblPr>
        <w:tblStyle w:val="TableGrid"/>
        <w:tblW w:w="9306" w:type="dxa"/>
        <w:tblInd w:w="108" w:type="dxa"/>
        <w:tblLook w:val="04A0" w:firstRow="1" w:lastRow="0" w:firstColumn="1" w:lastColumn="0" w:noHBand="0" w:noVBand="1"/>
      </w:tblPr>
      <w:tblGrid>
        <w:gridCol w:w="880"/>
        <w:gridCol w:w="1514"/>
        <w:gridCol w:w="1701"/>
        <w:gridCol w:w="1575"/>
        <w:gridCol w:w="1935"/>
        <w:gridCol w:w="1701"/>
      </w:tblGrid>
      <w:tr w:rsidR="00FD422D" w:rsidRPr="00FD422D" w14:paraId="5467A6CD" w14:textId="77777777" w:rsidTr="00821CF0">
        <w:tc>
          <w:tcPr>
            <w:tcW w:w="880" w:type="dxa"/>
            <w:vAlign w:val="center"/>
          </w:tcPr>
          <w:p w14:paraId="41A9DD17" w14:textId="77777777" w:rsidR="00394C07" w:rsidRPr="00FD422D" w:rsidRDefault="00394C07" w:rsidP="00821CF0">
            <w:pPr>
              <w:spacing w:before="120" w:after="120"/>
              <w:jc w:val="center"/>
              <w:rPr>
                <w:rFonts w:ascii="Times New Roman" w:hAnsi="Times New Roman"/>
                <w:b/>
                <w:spacing w:val="-4"/>
                <w:szCs w:val="28"/>
              </w:rPr>
            </w:pPr>
            <w:r w:rsidRPr="00FD422D">
              <w:rPr>
                <w:rFonts w:ascii="Times New Roman" w:hAnsi="Times New Roman"/>
                <w:b/>
                <w:spacing w:val="-4"/>
                <w:szCs w:val="28"/>
              </w:rPr>
              <w:t>TT</w:t>
            </w:r>
          </w:p>
        </w:tc>
        <w:tc>
          <w:tcPr>
            <w:tcW w:w="1514" w:type="dxa"/>
            <w:vAlign w:val="center"/>
          </w:tcPr>
          <w:p w14:paraId="2C938BFB" w14:textId="77777777" w:rsidR="00394C07" w:rsidRPr="00FD422D" w:rsidRDefault="00394C07" w:rsidP="00821CF0">
            <w:pPr>
              <w:spacing w:before="120" w:after="120"/>
              <w:jc w:val="center"/>
              <w:rPr>
                <w:rFonts w:ascii="Times New Roman" w:hAnsi="Times New Roman"/>
                <w:b/>
                <w:spacing w:val="-4"/>
                <w:szCs w:val="28"/>
              </w:rPr>
            </w:pPr>
            <w:r w:rsidRPr="00FD422D">
              <w:rPr>
                <w:rFonts w:ascii="Times New Roman" w:hAnsi="Times New Roman"/>
                <w:b/>
                <w:spacing w:val="-4"/>
                <w:szCs w:val="28"/>
              </w:rPr>
              <w:t>Năm</w:t>
            </w:r>
          </w:p>
        </w:tc>
        <w:tc>
          <w:tcPr>
            <w:tcW w:w="1701" w:type="dxa"/>
            <w:vAlign w:val="center"/>
          </w:tcPr>
          <w:p w14:paraId="336DE0BE" w14:textId="77777777" w:rsidR="00394C07" w:rsidRPr="00FD422D" w:rsidRDefault="00394C07" w:rsidP="00821CF0">
            <w:pPr>
              <w:spacing w:before="120" w:after="120"/>
              <w:jc w:val="center"/>
              <w:rPr>
                <w:rFonts w:ascii="Times New Roman" w:hAnsi="Times New Roman"/>
                <w:b/>
                <w:spacing w:val="-4"/>
                <w:szCs w:val="28"/>
              </w:rPr>
            </w:pPr>
            <w:r w:rsidRPr="00FD422D">
              <w:rPr>
                <w:rFonts w:ascii="Times New Roman" w:hAnsi="Times New Roman"/>
                <w:b/>
                <w:spacing w:val="-4"/>
                <w:szCs w:val="28"/>
              </w:rPr>
              <w:t>Cấp mới GPLĐ</w:t>
            </w:r>
          </w:p>
        </w:tc>
        <w:tc>
          <w:tcPr>
            <w:tcW w:w="1575" w:type="dxa"/>
            <w:vAlign w:val="center"/>
          </w:tcPr>
          <w:p w14:paraId="1953BA95" w14:textId="21372DFB" w:rsidR="00762F1F" w:rsidRPr="00FD422D" w:rsidRDefault="00394C07" w:rsidP="00762F1F">
            <w:pPr>
              <w:spacing w:before="120" w:after="120"/>
              <w:ind w:firstLine="4"/>
              <w:jc w:val="center"/>
              <w:rPr>
                <w:rFonts w:ascii="Times New Roman" w:hAnsi="Times New Roman"/>
                <w:b/>
                <w:spacing w:val="-4"/>
                <w:szCs w:val="28"/>
              </w:rPr>
            </w:pPr>
            <w:r w:rsidRPr="00FD422D">
              <w:rPr>
                <w:rFonts w:ascii="Times New Roman" w:hAnsi="Times New Roman"/>
                <w:b/>
                <w:spacing w:val="-4"/>
                <w:szCs w:val="28"/>
              </w:rPr>
              <w:t>Cấp lại GPLĐ/Gia hạn</w:t>
            </w:r>
          </w:p>
        </w:tc>
        <w:tc>
          <w:tcPr>
            <w:tcW w:w="1935" w:type="dxa"/>
            <w:vAlign w:val="center"/>
          </w:tcPr>
          <w:p w14:paraId="3C29ACA3" w14:textId="77777777" w:rsidR="00394C07" w:rsidRPr="00FD422D" w:rsidRDefault="00394C07" w:rsidP="00821CF0">
            <w:pPr>
              <w:spacing w:before="120" w:after="120"/>
              <w:jc w:val="center"/>
              <w:rPr>
                <w:rFonts w:ascii="Times New Roman" w:hAnsi="Times New Roman"/>
                <w:b/>
                <w:spacing w:val="-4"/>
                <w:szCs w:val="28"/>
              </w:rPr>
            </w:pPr>
            <w:r w:rsidRPr="00FD422D">
              <w:rPr>
                <w:rFonts w:ascii="Times New Roman" w:hAnsi="Times New Roman"/>
                <w:b/>
                <w:spacing w:val="-4"/>
                <w:szCs w:val="28"/>
              </w:rPr>
              <w:t>Xác nhận không thuộc diện cấp GPLĐ</w:t>
            </w:r>
          </w:p>
        </w:tc>
        <w:tc>
          <w:tcPr>
            <w:tcW w:w="1701" w:type="dxa"/>
            <w:vAlign w:val="center"/>
          </w:tcPr>
          <w:p w14:paraId="25D0C022" w14:textId="77777777" w:rsidR="00394C07" w:rsidRPr="00FD422D" w:rsidRDefault="00394C07" w:rsidP="00821CF0">
            <w:pPr>
              <w:spacing w:before="120" w:after="120"/>
              <w:jc w:val="center"/>
              <w:rPr>
                <w:rFonts w:ascii="Times New Roman" w:hAnsi="Times New Roman"/>
                <w:b/>
                <w:spacing w:val="-4"/>
                <w:szCs w:val="28"/>
              </w:rPr>
            </w:pPr>
            <w:r w:rsidRPr="00FD422D">
              <w:rPr>
                <w:rFonts w:ascii="Times New Roman" w:hAnsi="Times New Roman"/>
                <w:b/>
                <w:spacing w:val="-4"/>
                <w:szCs w:val="28"/>
              </w:rPr>
              <w:t>Tổng</w:t>
            </w:r>
          </w:p>
        </w:tc>
      </w:tr>
      <w:tr w:rsidR="00FD422D" w:rsidRPr="00FD422D" w14:paraId="1148938F" w14:textId="77777777" w:rsidTr="00821CF0">
        <w:tc>
          <w:tcPr>
            <w:tcW w:w="880" w:type="dxa"/>
            <w:vAlign w:val="center"/>
          </w:tcPr>
          <w:p w14:paraId="6C7BBBF8" w14:textId="291186E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1</w:t>
            </w:r>
          </w:p>
        </w:tc>
        <w:tc>
          <w:tcPr>
            <w:tcW w:w="1514" w:type="dxa"/>
            <w:vAlign w:val="center"/>
          </w:tcPr>
          <w:p w14:paraId="61E70656"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2019</w:t>
            </w:r>
          </w:p>
        </w:tc>
        <w:tc>
          <w:tcPr>
            <w:tcW w:w="1701" w:type="dxa"/>
            <w:vAlign w:val="center"/>
          </w:tcPr>
          <w:p w14:paraId="76EB0B26"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7.285</w:t>
            </w:r>
          </w:p>
        </w:tc>
        <w:tc>
          <w:tcPr>
            <w:tcW w:w="1575" w:type="dxa"/>
            <w:vAlign w:val="center"/>
          </w:tcPr>
          <w:p w14:paraId="32179EF3" w14:textId="77777777" w:rsidR="00FD422D" w:rsidRPr="00FD422D" w:rsidRDefault="00FD422D" w:rsidP="00FD422D">
            <w:pPr>
              <w:spacing w:before="120" w:after="120"/>
              <w:ind w:firstLine="4"/>
              <w:jc w:val="center"/>
              <w:rPr>
                <w:rFonts w:ascii="Times New Roman" w:hAnsi="Times New Roman"/>
                <w:spacing w:val="-4"/>
                <w:szCs w:val="28"/>
              </w:rPr>
            </w:pPr>
            <w:r w:rsidRPr="00FD422D">
              <w:rPr>
                <w:rFonts w:ascii="Times New Roman" w:hAnsi="Times New Roman"/>
                <w:spacing w:val="-4"/>
                <w:szCs w:val="28"/>
              </w:rPr>
              <w:t>2.746</w:t>
            </w:r>
          </w:p>
        </w:tc>
        <w:tc>
          <w:tcPr>
            <w:tcW w:w="1935" w:type="dxa"/>
            <w:vAlign w:val="center"/>
          </w:tcPr>
          <w:p w14:paraId="4F39AAB7" w14:textId="77777777" w:rsidR="00FD422D" w:rsidRPr="00FD422D" w:rsidRDefault="00FD422D" w:rsidP="00FD422D">
            <w:pPr>
              <w:spacing w:before="120" w:after="120"/>
              <w:rPr>
                <w:rFonts w:ascii="Times New Roman" w:hAnsi="Times New Roman"/>
                <w:spacing w:val="-4"/>
                <w:szCs w:val="28"/>
              </w:rPr>
            </w:pPr>
            <w:r w:rsidRPr="00FD422D">
              <w:rPr>
                <w:rFonts w:ascii="Times New Roman" w:hAnsi="Times New Roman"/>
                <w:spacing w:val="-4"/>
                <w:szCs w:val="28"/>
              </w:rPr>
              <w:t xml:space="preserve"> </w:t>
            </w:r>
            <w:r w:rsidRPr="00FD422D">
              <w:rPr>
                <w:rFonts w:ascii="Times New Roman" w:hAnsi="Times New Roman"/>
                <w:spacing w:val="-4"/>
                <w:szCs w:val="28"/>
              </w:rPr>
              <w:tab/>
              <w:t>770</w:t>
            </w:r>
          </w:p>
        </w:tc>
        <w:tc>
          <w:tcPr>
            <w:tcW w:w="1701" w:type="dxa"/>
            <w:vAlign w:val="center"/>
          </w:tcPr>
          <w:p w14:paraId="72571188"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10.801</w:t>
            </w:r>
          </w:p>
        </w:tc>
      </w:tr>
      <w:tr w:rsidR="00FD422D" w:rsidRPr="00FD422D" w14:paraId="24922D11" w14:textId="77777777" w:rsidTr="00821CF0">
        <w:tc>
          <w:tcPr>
            <w:tcW w:w="880" w:type="dxa"/>
            <w:vAlign w:val="center"/>
          </w:tcPr>
          <w:p w14:paraId="28517FE3" w14:textId="2B2AAA0B"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2</w:t>
            </w:r>
          </w:p>
        </w:tc>
        <w:tc>
          <w:tcPr>
            <w:tcW w:w="1514" w:type="dxa"/>
            <w:vAlign w:val="center"/>
          </w:tcPr>
          <w:p w14:paraId="59A3DE03"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2020</w:t>
            </w:r>
          </w:p>
        </w:tc>
        <w:tc>
          <w:tcPr>
            <w:tcW w:w="1701" w:type="dxa"/>
            <w:vAlign w:val="center"/>
          </w:tcPr>
          <w:p w14:paraId="7E88FBEB"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5.289</w:t>
            </w:r>
          </w:p>
        </w:tc>
        <w:tc>
          <w:tcPr>
            <w:tcW w:w="1575" w:type="dxa"/>
            <w:vAlign w:val="center"/>
          </w:tcPr>
          <w:p w14:paraId="6835569D" w14:textId="77777777" w:rsidR="00FD422D" w:rsidRPr="00FD422D" w:rsidRDefault="00FD422D" w:rsidP="00FD422D">
            <w:pPr>
              <w:spacing w:before="120" w:after="120"/>
              <w:ind w:firstLine="4"/>
              <w:jc w:val="center"/>
              <w:rPr>
                <w:rFonts w:ascii="Times New Roman" w:hAnsi="Times New Roman"/>
                <w:spacing w:val="-4"/>
                <w:szCs w:val="28"/>
              </w:rPr>
            </w:pPr>
            <w:r w:rsidRPr="00FD422D">
              <w:rPr>
                <w:rFonts w:ascii="Times New Roman" w:hAnsi="Times New Roman"/>
                <w:spacing w:val="-4"/>
                <w:szCs w:val="28"/>
              </w:rPr>
              <w:t>3.458</w:t>
            </w:r>
          </w:p>
        </w:tc>
        <w:tc>
          <w:tcPr>
            <w:tcW w:w="1935" w:type="dxa"/>
            <w:vAlign w:val="center"/>
          </w:tcPr>
          <w:p w14:paraId="6148A2C5" w14:textId="77777777" w:rsidR="00FD422D" w:rsidRPr="00FD422D" w:rsidRDefault="00FD422D" w:rsidP="00FD422D">
            <w:pPr>
              <w:spacing w:before="120" w:after="120"/>
              <w:rPr>
                <w:rFonts w:ascii="Times New Roman" w:hAnsi="Times New Roman"/>
                <w:spacing w:val="-4"/>
                <w:szCs w:val="28"/>
              </w:rPr>
            </w:pPr>
            <w:r w:rsidRPr="00FD422D">
              <w:rPr>
                <w:rFonts w:ascii="Times New Roman" w:hAnsi="Times New Roman"/>
                <w:spacing w:val="-4"/>
                <w:szCs w:val="28"/>
              </w:rPr>
              <w:tab/>
              <w:t>963</w:t>
            </w:r>
          </w:p>
        </w:tc>
        <w:tc>
          <w:tcPr>
            <w:tcW w:w="1701" w:type="dxa"/>
            <w:vAlign w:val="center"/>
          </w:tcPr>
          <w:p w14:paraId="3A994253"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9.710</w:t>
            </w:r>
          </w:p>
        </w:tc>
      </w:tr>
      <w:tr w:rsidR="00FD422D" w:rsidRPr="00FD422D" w14:paraId="712E70C5" w14:textId="77777777" w:rsidTr="00821CF0">
        <w:tc>
          <w:tcPr>
            <w:tcW w:w="880" w:type="dxa"/>
            <w:vAlign w:val="center"/>
          </w:tcPr>
          <w:p w14:paraId="16D7A086" w14:textId="4FDC6575"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3</w:t>
            </w:r>
          </w:p>
        </w:tc>
        <w:tc>
          <w:tcPr>
            <w:tcW w:w="1514" w:type="dxa"/>
            <w:vAlign w:val="center"/>
          </w:tcPr>
          <w:p w14:paraId="6935E2C2"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2021</w:t>
            </w:r>
          </w:p>
        </w:tc>
        <w:tc>
          <w:tcPr>
            <w:tcW w:w="1701" w:type="dxa"/>
            <w:vAlign w:val="center"/>
          </w:tcPr>
          <w:p w14:paraId="53492184"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8.961</w:t>
            </w:r>
          </w:p>
        </w:tc>
        <w:tc>
          <w:tcPr>
            <w:tcW w:w="1575" w:type="dxa"/>
            <w:vAlign w:val="center"/>
          </w:tcPr>
          <w:p w14:paraId="37979427" w14:textId="77777777" w:rsidR="00FD422D" w:rsidRPr="00FD422D" w:rsidRDefault="00FD422D" w:rsidP="00FD422D">
            <w:pPr>
              <w:spacing w:before="120" w:after="120"/>
              <w:ind w:firstLine="4"/>
              <w:jc w:val="center"/>
              <w:rPr>
                <w:rFonts w:ascii="Times New Roman" w:hAnsi="Times New Roman"/>
                <w:spacing w:val="-4"/>
                <w:szCs w:val="28"/>
              </w:rPr>
            </w:pPr>
            <w:r w:rsidRPr="00FD422D">
              <w:rPr>
                <w:rFonts w:ascii="Times New Roman" w:hAnsi="Times New Roman"/>
                <w:spacing w:val="-4"/>
                <w:szCs w:val="28"/>
              </w:rPr>
              <w:t>929/35</w:t>
            </w:r>
          </w:p>
        </w:tc>
        <w:tc>
          <w:tcPr>
            <w:tcW w:w="1935" w:type="dxa"/>
            <w:vAlign w:val="center"/>
          </w:tcPr>
          <w:p w14:paraId="4D1B75C8" w14:textId="77777777" w:rsidR="00FD422D" w:rsidRPr="00FD422D" w:rsidRDefault="00FD422D" w:rsidP="00FD422D">
            <w:pPr>
              <w:spacing w:before="120" w:after="120"/>
              <w:rPr>
                <w:rFonts w:ascii="Times New Roman" w:hAnsi="Times New Roman"/>
                <w:spacing w:val="-4"/>
                <w:szCs w:val="28"/>
              </w:rPr>
            </w:pPr>
            <w:r w:rsidRPr="00FD422D">
              <w:rPr>
                <w:rFonts w:ascii="Times New Roman" w:hAnsi="Times New Roman"/>
                <w:spacing w:val="-4"/>
                <w:szCs w:val="28"/>
              </w:rPr>
              <w:tab/>
              <w:t>679</w:t>
            </w:r>
          </w:p>
        </w:tc>
        <w:tc>
          <w:tcPr>
            <w:tcW w:w="1701" w:type="dxa"/>
            <w:vAlign w:val="center"/>
          </w:tcPr>
          <w:p w14:paraId="31825CCA"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10.604</w:t>
            </w:r>
          </w:p>
        </w:tc>
      </w:tr>
      <w:tr w:rsidR="00FD422D" w:rsidRPr="00FD422D" w14:paraId="05010123" w14:textId="77777777" w:rsidTr="00821CF0">
        <w:tc>
          <w:tcPr>
            <w:tcW w:w="880" w:type="dxa"/>
            <w:vAlign w:val="center"/>
          </w:tcPr>
          <w:p w14:paraId="1DA92909" w14:textId="3E517CDF"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4</w:t>
            </w:r>
          </w:p>
        </w:tc>
        <w:tc>
          <w:tcPr>
            <w:tcW w:w="1514" w:type="dxa"/>
            <w:vAlign w:val="center"/>
          </w:tcPr>
          <w:p w14:paraId="7D97EE4C"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2022</w:t>
            </w:r>
          </w:p>
        </w:tc>
        <w:tc>
          <w:tcPr>
            <w:tcW w:w="1701" w:type="dxa"/>
            <w:vAlign w:val="center"/>
          </w:tcPr>
          <w:p w14:paraId="489DC402"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10.081</w:t>
            </w:r>
          </w:p>
        </w:tc>
        <w:tc>
          <w:tcPr>
            <w:tcW w:w="1575" w:type="dxa"/>
            <w:vAlign w:val="center"/>
          </w:tcPr>
          <w:p w14:paraId="677557DE" w14:textId="77777777" w:rsidR="00FD422D" w:rsidRPr="00FD422D" w:rsidRDefault="00FD422D" w:rsidP="00FD422D">
            <w:pPr>
              <w:spacing w:before="120" w:after="120"/>
              <w:ind w:firstLine="4"/>
              <w:jc w:val="center"/>
              <w:rPr>
                <w:rFonts w:ascii="Times New Roman" w:hAnsi="Times New Roman"/>
                <w:spacing w:val="-4"/>
                <w:szCs w:val="28"/>
              </w:rPr>
            </w:pPr>
            <w:r w:rsidRPr="00FD422D">
              <w:rPr>
                <w:rFonts w:ascii="Times New Roman" w:hAnsi="Times New Roman"/>
                <w:spacing w:val="-4"/>
                <w:szCs w:val="28"/>
              </w:rPr>
              <w:t>868/370</w:t>
            </w:r>
          </w:p>
        </w:tc>
        <w:tc>
          <w:tcPr>
            <w:tcW w:w="1935" w:type="dxa"/>
            <w:vAlign w:val="center"/>
          </w:tcPr>
          <w:p w14:paraId="1BB8C302"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519</w:t>
            </w:r>
          </w:p>
        </w:tc>
        <w:tc>
          <w:tcPr>
            <w:tcW w:w="1701" w:type="dxa"/>
            <w:vAlign w:val="center"/>
          </w:tcPr>
          <w:p w14:paraId="1A1DD1A9"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11.838</w:t>
            </w:r>
          </w:p>
        </w:tc>
      </w:tr>
      <w:tr w:rsidR="00FD422D" w:rsidRPr="00FD422D" w14:paraId="1A9C9A98" w14:textId="77777777" w:rsidTr="00821CF0">
        <w:tc>
          <w:tcPr>
            <w:tcW w:w="880" w:type="dxa"/>
            <w:vAlign w:val="center"/>
          </w:tcPr>
          <w:p w14:paraId="12954CCC" w14:textId="74D3DEC5"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5</w:t>
            </w:r>
          </w:p>
        </w:tc>
        <w:tc>
          <w:tcPr>
            <w:tcW w:w="1514" w:type="dxa"/>
            <w:vAlign w:val="center"/>
          </w:tcPr>
          <w:p w14:paraId="04AFE09D"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zCs w:val="28"/>
              </w:rPr>
              <w:t>2023</w:t>
            </w:r>
          </w:p>
        </w:tc>
        <w:tc>
          <w:tcPr>
            <w:tcW w:w="1701" w:type="dxa"/>
            <w:vAlign w:val="center"/>
          </w:tcPr>
          <w:p w14:paraId="6A48AAD8"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8.747</w:t>
            </w:r>
          </w:p>
        </w:tc>
        <w:tc>
          <w:tcPr>
            <w:tcW w:w="1575" w:type="dxa"/>
            <w:vAlign w:val="center"/>
          </w:tcPr>
          <w:p w14:paraId="00CF0913" w14:textId="77777777" w:rsidR="00FD422D" w:rsidRPr="00FD422D" w:rsidRDefault="00FD422D" w:rsidP="00FD422D">
            <w:pPr>
              <w:spacing w:before="120" w:after="120"/>
              <w:ind w:firstLine="4"/>
              <w:jc w:val="center"/>
              <w:rPr>
                <w:rFonts w:ascii="Times New Roman" w:hAnsi="Times New Roman"/>
                <w:spacing w:val="-4"/>
                <w:szCs w:val="28"/>
              </w:rPr>
            </w:pPr>
            <w:r w:rsidRPr="00FD422D">
              <w:rPr>
                <w:rFonts w:ascii="Times New Roman" w:hAnsi="Times New Roman"/>
                <w:spacing w:val="-4"/>
                <w:szCs w:val="28"/>
              </w:rPr>
              <w:t xml:space="preserve">1.234/2.749 </w:t>
            </w:r>
          </w:p>
        </w:tc>
        <w:tc>
          <w:tcPr>
            <w:tcW w:w="1935" w:type="dxa"/>
            <w:vAlign w:val="center"/>
          </w:tcPr>
          <w:p w14:paraId="219BC0E5"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510</w:t>
            </w:r>
          </w:p>
        </w:tc>
        <w:tc>
          <w:tcPr>
            <w:tcW w:w="1701" w:type="dxa"/>
            <w:vAlign w:val="center"/>
          </w:tcPr>
          <w:p w14:paraId="6F43E45C"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13.240</w:t>
            </w:r>
          </w:p>
        </w:tc>
      </w:tr>
      <w:tr w:rsidR="00FD422D" w:rsidRPr="00FD422D" w14:paraId="67CAFC7C" w14:textId="77777777" w:rsidTr="00821CF0">
        <w:tc>
          <w:tcPr>
            <w:tcW w:w="880" w:type="dxa"/>
            <w:vAlign w:val="center"/>
          </w:tcPr>
          <w:p w14:paraId="04E36A27" w14:textId="0C75461D"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6</w:t>
            </w:r>
          </w:p>
        </w:tc>
        <w:tc>
          <w:tcPr>
            <w:tcW w:w="1514" w:type="dxa"/>
            <w:vAlign w:val="center"/>
          </w:tcPr>
          <w:p w14:paraId="236BFEBC" w14:textId="77777777" w:rsidR="00FD422D" w:rsidRPr="00FD422D" w:rsidRDefault="00FD422D" w:rsidP="00FD422D">
            <w:pPr>
              <w:spacing w:before="120" w:after="120"/>
              <w:jc w:val="center"/>
              <w:rPr>
                <w:rFonts w:ascii="Times New Roman" w:hAnsi="Times New Roman"/>
                <w:szCs w:val="28"/>
              </w:rPr>
            </w:pPr>
            <w:r w:rsidRPr="00FD422D">
              <w:rPr>
                <w:rFonts w:ascii="Times New Roman" w:hAnsi="Times New Roman"/>
                <w:szCs w:val="28"/>
              </w:rPr>
              <w:t>2024</w:t>
            </w:r>
          </w:p>
        </w:tc>
        <w:tc>
          <w:tcPr>
            <w:tcW w:w="1701" w:type="dxa"/>
            <w:vAlign w:val="center"/>
          </w:tcPr>
          <w:p w14:paraId="01183E5A"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6.287</w:t>
            </w:r>
          </w:p>
        </w:tc>
        <w:tc>
          <w:tcPr>
            <w:tcW w:w="1575" w:type="dxa"/>
            <w:vAlign w:val="center"/>
          </w:tcPr>
          <w:p w14:paraId="1A1CC42F" w14:textId="77777777" w:rsidR="00FD422D" w:rsidRPr="00FD422D" w:rsidRDefault="00FD422D" w:rsidP="00FD422D">
            <w:pPr>
              <w:spacing w:before="120" w:after="120"/>
              <w:ind w:firstLine="4"/>
              <w:jc w:val="center"/>
              <w:rPr>
                <w:rFonts w:ascii="Times New Roman" w:hAnsi="Times New Roman"/>
                <w:spacing w:val="-4"/>
                <w:szCs w:val="28"/>
              </w:rPr>
            </w:pPr>
            <w:r w:rsidRPr="00FD422D">
              <w:rPr>
                <w:rFonts w:ascii="Times New Roman" w:hAnsi="Times New Roman"/>
                <w:spacing w:val="-4"/>
                <w:szCs w:val="28"/>
              </w:rPr>
              <w:t>1.193/2.822</w:t>
            </w:r>
          </w:p>
        </w:tc>
        <w:tc>
          <w:tcPr>
            <w:tcW w:w="1935" w:type="dxa"/>
            <w:vAlign w:val="center"/>
          </w:tcPr>
          <w:p w14:paraId="5C9F0F79"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892</w:t>
            </w:r>
          </w:p>
        </w:tc>
        <w:tc>
          <w:tcPr>
            <w:tcW w:w="1701" w:type="dxa"/>
            <w:vAlign w:val="center"/>
          </w:tcPr>
          <w:p w14:paraId="5D21767A"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11.194</w:t>
            </w:r>
          </w:p>
        </w:tc>
      </w:tr>
      <w:tr w:rsidR="00AA481D" w:rsidRPr="00AA481D" w14:paraId="517947ED" w14:textId="77777777" w:rsidTr="00821CF0">
        <w:tc>
          <w:tcPr>
            <w:tcW w:w="880" w:type="dxa"/>
            <w:vAlign w:val="center"/>
          </w:tcPr>
          <w:p w14:paraId="3CE9F390" w14:textId="0EBD1748" w:rsidR="00FD422D" w:rsidRPr="00AA481D" w:rsidRDefault="00FD422D" w:rsidP="00FD422D">
            <w:pPr>
              <w:spacing w:before="120" w:after="120"/>
              <w:jc w:val="center"/>
              <w:rPr>
                <w:rFonts w:ascii="Times New Roman" w:hAnsi="Times New Roman"/>
                <w:spacing w:val="-4"/>
                <w:szCs w:val="28"/>
              </w:rPr>
            </w:pPr>
            <w:r w:rsidRPr="00AA481D">
              <w:rPr>
                <w:rFonts w:ascii="Times New Roman" w:hAnsi="Times New Roman"/>
                <w:spacing w:val="-4"/>
                <w:szCs w:val="28"/>
              </w:rPr>
              <w:lastRenderedPageBreak/>
              <w:t>7</w:t>
            </w:r>
          </w:p>
        </w:tc>
        <w:tc>
          <w:tcPr>
            <w:tcW w:w="1514" w:type="dxa"/>
            <w:vAlign w:val="center"/>
          </w:tcPr>
          <w:p w14:paraId="7631B945" w14:textId="24FE7A4D" w:rsidR="00FD422D" w:rsidRPr="00AA481D" w:rsidRDefault="00FD422D" w:rsidP="00AA481D">
            <w:pPr>
              <w:spacing w:before="120" w:after="120"/>
              <w:jc w:val="center"/>
              <w:rPr>
                <w:rFonts w:ascii="Times New Roman" w:hAnsi="Times New Roman"/>
                <w:szCs w:val="28"/>
              </w:rPr>
            </w:pPr>
            <w:r w:rsidRPr="00AA481D">
              <w:rPr>
                <w:rFonts w:ascii="Times New Roman" w:hAnsi="Times New Roman"/>
                <w:szCs w:val="28"/>
              </w:rPr>
              <w:t>Đầu 2025 – 15/</w:t>
            </w:r>
            <w:r w:rsidR="00AA481D" w:rsidRPr="00AA481D">
              <w:rPr>
                <w:rFonts w:ascii="Times New Roman" w:hAnsi="Times New Roman"/>
                <w:szCs w:val="28"/>
              </w:rPr>
              <w:t>6</w:t>
            </w:r>
            <w:r w:rsidRPr="00AA481D">
              <w:rPr>
                <w:rFonts w:ascii="Times New Roman" w:hAnsi="Times New Roman"/>
                <w:szCs w:val="28"/>
              </w:rPr>
              <w:t>/2025</w:t>
            </w:r>
          </w:p>
        </w:tc>
        <w:tc>
          <w:tcPr>
            <w:tcW w:w="1701" w:type="dxa"/>
            <w:vAlign w:val="center"/>
          </w:tcPr>
          <w:p w14:paraId="6C9D83B9" w14:textId="44C30CE2" w:rsidR="00FD422D" w:rsidRPr="00AA481D" w:rsidRDefault="00AA481D" w:rsidP="00FD422D">
            <w:pPr>
              <w:spacing w:before="120" w:after="120"/>
              <w:jc w:val="center"/>
              <w:rPr>
                <w:rFonts w:ascii="Times New Roman" w:hAnsi="Times New Roman"/>
                <w:spacing w:val="-4"/>
                <w:szCs w:val="28"/>
              </w:rPr>
            </w:pPr>
            <w:r w:rsidRPr="00AA481D">
              <w:rPr>
                <w:rFonts w:ascii="Times New Roman" w:hAnsi="Times New Roman"/>
                <w:spacing w:val="-4"/>
                <w:szCs w:val="28"/>
              </w:rPr>
              <w:t>3.669</w:t>
            </w:r>
          </w:p>
        </w:tc>
        <w:tc>
          <w:tcPr>
            <w:tcW w:w="1575" w:type="dxa"/>
            <w:vAlign w:val="center"/>
          </w:tcPr>
          <w:p w14:paraId="71D3538E" w14:textId="68FE343A" w:rsidR="00FD422D" w:rsidRPr="00AA481D" w:rsidRDefault="00AA481D" w:rsidP="00AA481D">
            <w:pPr>
              <w:spacing w:before="120" w:after="120"/>
              <w:ind w:firstLine="4"/>
              <w:jc w:val="center"/>
              <w:rPr>
                <w:rFonts w:ascii="Times New Roman" w:hAnsi="Times New Roman"/>
                <w:spacing w:val="-4"/>
                <w:szCs w:val="28"/>
              </w:rPr>
            </w:pPr>
            <w:r w:rsidRPr="00AA481D">
              <w:rPr>
                <w:rFonts w:ascii="Times New Roman" w:hAnsi="Times New Roman"/>
                <w:spacing w:val="-4"/>
                <w:szCs w:val="28"/>
              </w:rPr>
              <w:t>809</w:t>
            </w:r>
            <w:r w:rsidR="00FD422D" w:rsidRPr="00AA481D">
              <w:rPr>
                <w:rFonts w:ascii="Times New Roman" w:hAnsi="Times New Roman"/>
                <w:spacing w:val="-4"/>
                <w:szCs w:val="28"/>
              </w:rPr>
              <w:t>/</w:t>
            </w:r>
            <w:r w:rsidRPr="00AA481D">
              <w:rPr>
                <w:rFonts w:ascii="Times New Roman" w:hAnsi="Times New Roman"/>
                <w:spacing w:val="-4"/>
                <w:szCs w:val="28"/>
              </w:rPr>
              <w:t>1.226</w:t>
            </w:r>
          </w:p>
        </w:tc>
        <w:tc>
          <w:tcPr>
            <w:tcW w:w="1935" w:type="dxa"/>
            <w:vAlign w:val="center"/>
          </w:tcPr>
          <w:p w14:paraId="53395875" w14:textId="1B7B31AF" w:rsidR="00FD422D" w:rsidRPr="00AA481D" w:rsidRDefault="00AA481D" w:rsidP="00FD422D">
            <w:pPr>
              <w:spacing w:before="120" w:after="120"/>
              <w:jc w:val="center"/>
              <w:rPr>
                <w:rFonts w:ascii="Times New Roman" w:hAnsi="Times New Roman"/>
                <w:spacing w:val="-4"/>
                <w:szCs w:val="28"/>
              </w:rPr>
            </w:pPr>
            <w:r w:rsidRPr="00AA481D">
              <w:rPr>
                <w:rFonts w:ascii="Times New Roman" w:hAnsi="Times New Roman"/>
                <w:spacing w:val="-4"/>
                <w:szCs w:val="28"/>
              </w:rPr>
              <w:t>555</w:t>
            </w:r>
          </w:p>
        </w:tc>
        <w:tc>
          <w:tcPr>
            <w:tcW w:w="1701" w:type="dxa"/>
            <w:vAlign w:val="center"/>
          </w:tcPr>
          <w:p w14:paraId="5A0373AB" w14:textId="723EAC1C" w:rsidR="00FD422D" w:rsidRPr="00AA481D" w:rsidRDefault="00AA481D" w:rsidP="00FD422D">
            <w:pPr>
              <w:spacing w:before="120" w:after="120"/>
              <w:jc w:val="center"/>
              <w:rPr>
                <w:rFonts w:ascii="Times New Roman" w:hAnsi="Times New Roman"/>
                <w:spacing w:val="-4"/>
                <w:szCs w:val="28"/>
              </w:rPr>
            </w:pPr>
            <w:r w:rsidRPr="00AA481D">
              <w:rPr>
                <w:rFonts w:ascii="Times New Roman" w:hAnsi="Times New Roman"/>
                <w:spacing w:val="-4"/>
                <w:szCs w:val="28"/>
              </w:rPr>
              <w:t>6.259</w:t>
            </w:r>
          </w:p>
        </w:tc>
      </w:tr>
    </w:tbl>
    <w:p w14:paraId="71451CE7" w14:textId="24238AD1" w:rsidR="00394C07" w:rsidRPr="00FD422D" w:rsidRDefault="00C971A8" w:rsidP="00C971A8">
      <w:pPr>
        <w:tabs>
          <w:tab w:val="left" w:pos="993"/>
        </w:tabs>
        <w:autoSpaceDE w:val="0"/>
        <w:autoSpaceDN w:val="0"/>
        <w:adjustRightInd w:val="0"/>
        <w:spacing w:before="240" w:after="120" w:line="360" w:lineRule="exact"/>
        <w:jc w:val="both"/>
        <w:rPr>
          <w:rFonts w:ascii="Times New Roman" w:hAnsi="Times New Roman"/>
          <w:szCs w:val="28"/>
        </w:rPr>
      </w:pPr>
      <w:r w:rsidRPr="00FD422D">
        <w:rPr>
          <w:rFonts w:ascii="Times New Roman" w:hAnsi="Times New Roman"/>
          <w:szCs w:val="28"/>
        </w:rPr>
        <w:tab/>
        <w:t>-</w:t>
      </w:r>
      <w:r w:rsidR="00394C07" w:rsidRPr="00FD422D">
        <w:rPr>
          <w:rFonts w:ascii="Times New Roman" w:hAnsi="Times New Roman"/>
          <w:szCs w:val="28"/>
        </w:rPr>
        <w:t>K</w:t>
      </w:r>
      <w:r w:rsidR="00394C07" w:rsidRPr="00FD422D">
        <w:rPr>
          <w:rFonts w:ascii="Times New Roman" w:hAnsi="Times New Roman" w:cs="Calibri"/>
          <w:szCs w:val="28"/>
        </w:rPr>
        <w:t>ế</w:t>
      </w:r>
      <w:r w:rsidR="00394C07" w:rsidRPr="00FD422D">
        <w:rPr>
          <w:rFonts w:ascii="Times New Roman" w:hAnsi="Times New Roman"/>
          <w:szCs w:val="28"/>
        </w:rPr>
        <w:t>t qu</w:t>
      </w:r>
      <w:r w:rsidR="00394C07" w:rsidRPr="00FD422D">
        <w:rPr>
          <w:rFonts w:ascii="Times New Roman" w:hAnsi="Times New Roman" w:cs="Calibri"/>
          <w:szCs w:val="28"/>
        </w:rPr>
        <w:t>ả</w:t>
      </w:r>
      <w:r w:rsidR="00394C07" w:rsidRPr="00FD422D">
        <w:rPr>
          <w:rFonts w:ascii="Times New Roman" w:hAnsi="Times New Roman"/>
          <w:szCs w:val="28"/>
        </w:rPr>
        <w:t xml:space="preserve"> x</w:t>
      </w:r>
      <w:r w:rsidR="00394C07" w:rsidRPr="00FD422D">
        <w:rPr>
          <w:rFonts w:ascii="Times New Roman" w:hAnsi="Times New Roman" w:cs="Calibri"/>
          <w:szCs w:val="28"/>
        </w:rPr>
        <w:t>ử</w:t>
      </w:r>
      <w:r w:rsidR="00394C07" w:rsidRPr="00FD422D">
        <w:rPr>
          <w:rFonts w:ascii="Times New Roman" w:hAnsi="Times New Roman"/>
          <w:szCs w:val="28"/>
        </w:rPr>
        <w:t xml:space="preserve"> l</w:t>
      </w:r>
      <w:r w:rsidR="00394C07" w:rsidRPr="00FD422D">
        <w:rPr>
          <w:rFonts w:ascii="Times New Roman" w:hAnsi="Times New Roman" w:cs=".VnTime"/>
          <w:szCs w:val="28"/>
        </w:rPr>
        <w:t>ý</w:t>
      </w:r>
      <w:r w:rsidR="00394C07" w:rsidRPr="00FD422D">
        <w:rPr>
          <w:rFonts w:ascii="Times New Roman" w:hAnsi="Times New Roman"/>
          <w:szCs w:val="28"/>
        </w:rPr>
        <w:t xml:space="preserve"> vi ph</w:t>
      </w:r>
      <w:r w:rsidR="00394C07" w:rsidRPr="00FD422D">
        <w:rPr>
          <w:rFonts w:ascii="Times New Roman" w:hAnsi="Times New Roman" w:cs="Calibri"/>
          <w:szCs w:val="28"/>
        </w:rPr>
        <w:t>ạ</w:t>
      </w:r>
      <w:r w:rsidR="00394C07" w:rsidRPr="00FD422D">
        <w:rPr>
          <w:rFonts w:ascii="Times New Roman" w:hAnsi="Times New Roman"/>
          <w:szCs w:val="28"/>
        </w:rPr>
        <w:t>m h</w:t>
      </w:r>
      <w:r w:rsidR="00394C07" w:rsidRPr="00FD422D">
        <w:rPr>
          <w:rFonts w:ascii="Times New Roman" w:hAnsi="Times New Roman" w:cs="Calibri"/>
          <w:szCs w:val="28"/>
        </w:rPr>
        <w:t>à</w:t>
      </w:r>
      <w:r w:rsidR="00394C07" w:rsidRPr="00FD422D">
        <w:rPr>
          <w:rFonts w:ascii="Times New Roman" w:hAnsi="Times New Roman"/>
          <w:szCs w:val="28"/>
        </w:rPr>
        <w:t>nh ch</w:t>
      </w:r>
      <w:r w:rsidR="00394C07" w:rsidRPr="00FD422D">
        <w:rPr>
          <w:rFonts w:ascii="Times New Roman" w:hAnsi="Times New Roman" w:cs=".VnTime"/>
          <w:szCs w:val="28"/>
        </w:rPr>
        <w:t>í</w:t>
      </w:r>
      <w:r w:rsidR="00394C07" w:rsidRPr="00FD422D">
        <w:rPr>
          <w:rFonts w:ascii="Times New Roman" w:hAnsi="Times New Roman"/>
          <w:szCs w:val="28"/>
        </w:rPr>
        <w:t>nh:</w:t>
      </w:r>
    </w:p>
    <w:tbl>
      <w:tblPr>
        <w:tblStyle w:val="TableGrid"/>
        <w:tblW w:w="9385" w:type="dxa"/>
        <w:tblInd w:w="108" w:type="dxa"/>
        <w:tblLook w:val="04A0" w:firstRow="1" w:lastRow="0" w:firstColumn="1" w:lastColumn="0" w:noHBand="0" w:noVBand="1"/>
      </w:tblPr>
      <w:tblGrid>
        <w:gridCol w:w="880"/>
        <w:gridCol w:w="1514"/>
        <w:gridCol w:w="2313"/>
        <w:gridCol w:w="4678"/>
      </w:tblGrid>
      <w:tr w:rsidR="00FD422D" w:rsidRPr="00FD422D" w14:paraId="711B94AE" w14:textId="77777777" w:rsidTr="00AC1CBB">
        <w:trPr>
          <w:tblHeader/>
        </w:trPr>
        <w:tc>
          <w:tcPr>
            <w:tcW w:w="880" w:type="dxa"/>
            <w:vAlign w:val="center"/>
          </w:tcPr>
          <w:p w14:paraId="0372AD6D" w14:textId="77777777" w:rsidR="00394C07" w:rsidRPr="00FD422D" w:rsidRDefault="00394C07" w:rsidP="00821CF0">
            <w:pPr>
              <w:spacing w:before="120" w:after="120"/>
              <w:jc w:val="center"/>
              <w:rPr>
                <w:rFonts w:ascii="Times New Roman" w:hAnsi="Times New Roman"/>
                <w:b/>
                <w:spacing w:val="-4"/>
                <w:szCs w:val="28"/>
              </w:rPr>
            </w:pPr>
            <w:r w:rsidRPr="00FD422D">
              <w:rPr>
                <w:rFonts w:ascii="Times New Roman" w:hAnsi="Times New Roman"/>
                <w:b/>
                <w:spacing w:val="-4"/>
                <w:szCs w:val="28"/>
              </w:rPr>
              <w:t>TT</w:t>
            </w:r>
          </w:p>
        </w:tc>
        <w:tc>
          <w:tcPr>
            <w:tcW w:w="1514" w:type="dxa"/>
            <w:vAlign w:val="center"/>
          </w:tcPr>
          <w:p w14:paraId="6173EA77" w14:textId="77777777" w:rsidR="00394C07" w:rsidRPr="00FD422D" w:rsidRDefault="00394C07" w:rsidP="00821CF0">
            <w:pPr>
              <w:spacing w:before="120" w:after="120"/>
              <w:jc w:val="center"/>
              <w:rPr>
                <w:rFonts w:ascii="Times New Roman" w:hAnsi="Times New Roman"/>
                <w:b/>
                <w:spacing w:val="-4"/>
                <w:szCs w:val="28"/>
              </w:rPr>
            </w:pPr>
            <w:r w:rsidRPr="00FD422D">
              <w:rPr>
                <w:rFonts w:ascii="Times New Roman" w:hAnsi="Times New Roman"/>
                <w:b/>
                <w:spacing w:val="-4"/>
                <w:szCs w:val="28"/>
              </w:rPr>
              <w:t>Năm</w:t>
            </w:r>
          </w:p>
        </w:tc>
        <w:tc>
          <w:tcPr>
            <w:tcW w:w="2313" w:type="dxa"/>
            <w:vAlign w:val="center"/>
          </w:tcPr>
          <w:p w14:paraId="36F6B617" w14:textId="77777777" w:rsidR="00394C07" w:rsidRPr="00FD422D" w:rsidRDefault="00394C07" w:rsidP="00821CF0">
            <w:pPr>
              <w:spacing w:before="120" w:after="120"/>
              <w:jc w:val="center"/>
              <w:rPr>
                <w:rFonts w:ascii="Times New Roman" w:hAnsi="Times New Roman"/>
                <w:b/>
                <w:spacing w:val="-4"/>
                <w:szCs w:val="28"/>
              </w:rPr>
            </w:pPr>
            <w:r w:rsidRPr="00FD422D">
              <w:rPr>
                <w:rFonts w:ascii="Times New Roman" w:hAnsi="Times New Roman"/>
                <w:b/>
                <w:spacing w:val="-4"/>
                <w:szCs w:val="28"/>
              </w:rPr>
              <w:t>Đơn vị</w:t>
            </w:r>
          </w:p>
        </w:tc>
        <w:tc>
          <w:tcPr>
            <w:tcW w:w="4678" w:type="dxa"/>
            <w:vAlign w:val="center"/>
          </w:tcPr>
          <w:p w14:paraId="31B4688C" w14:textId="77777777" w:rsidR="00394C07" w:rsidRPr="00FD422D" w:rsidRDefault="00394C07" w:rsidP="00821CF0">
            <w:pPr>
              <w:spacing w:before="120" w:after="120"/>
              <w:ind w:firstLine="4"/>
              <w:jc w:val="center"/>
              <w:rPr>
                <w:rFonts w:ascii="Times New Roman" w:hAnsi="Times New Roman"/>
                <w:b/>
                <w:spacing w:val="-4"/>
                <w:szCs w:val="28"/>
              </w:rPr>
            </w:pPr>
            <w:r w:rsidRPr="00FD422D">
              <w:rPr>
                <w:rFonts w:ascii="Times New Roman" w:hAnsi="Times New Roman"/>
                <w:b/>
                <w:spacing w:val="-4"/>
                <w:szCs w:val="28"/>
              </w:rPr>
              <w:t>Số tiền (đồng)</w:t>
            </w:r>
          </w:p>
        </w:tc>
      </w:tr>
      <w:tr w:rsidR="00FD422D" w:rsidRPr="00FD422D" w14:paraId="2BE32B66" w14:textId="77777777" w:rsidTr="00821CF0">
        <w:tc>
          <w:tcPr>
            <w:tcW w:w="880" w:type="dxa"/>
            <w:vAlign w:val="center"/>
          </w:tcPr>
          <w:p w14:paraId="48CA4C91" w14:textId="2F19862B"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1</w:t>
            </w:r>
          </w:p>
        </w:tc>
        <w:tc>
          <w:tcPr>
            <w:tcW w:w="1514" w:type="dxa"/>
            <w:vAlign w:val="center"/>
          </w:tcPr>
          <w:p w14:paraId="13E8413A"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2019</w:t>
            </w:r>
          </w:p>
        </w:tc>
        <w:tc>
          <w:tcPr>
            <w:tcW w:w="2313" w:type="dxa"/>
            <w:vAlign w:val="center"/>
          </w:tcPr>
          <w:p w14:paraId="501B0CC9"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0</w:t>
            </w:r>
          </w:p>
        </w:tc>
        <w:tc>
          <w:tcPr>
            <w:tcW w:w="4678" w:type="dxa"/>
            <w:vAlign w:val="center"/>
          </w:tcPr>
          <w:p w14:paraId="38C65622" w14:textId="77777777" w:rsidR="00FD422D" w:rsidRPr="00FD422D" w:rsidRDefault="00FD422D" w:rsidP="00FD422D">
            <w:pPr>
              <w:spacing w:before="120" w:after="120"/>
              <w:ind w:firstLine="4"/>
              <w:jc w:val="center"/>
              <w:rPr>
                <w:rFonts w:ascii="Times New Roman" w:hAnsi="Times New Roman"/>
                <w:spacing w:val="-4"/>
                <w:szCs w:val="28"/>
              </w:rPr>
            </w:pPr>
            <w:r w:rsidRPr="00FD422D">
              <w:rPr>
                <w:rFonts w:ascii="Times New Roman" w:hAnsi="Times New Roman"/>
                <w:spacing w:val="-4"/>
                <w:szCs w:val="28"/>
              </w:rPr>
              <w:t>0</w:t>
            </w:r>
          </w:p>
        </w:tc>
      </w:tr>
      <w:tr w:rsidR="00FD422D" w:rsidRPr="00FD422D" w14:paraId="6ED0D45A" w14:textId="77777777" w:rsidTr="00821CF0">
        <w:tc>
          <w:tcPr>
            <w:tcW w:w="880" w:type="dxa"/>
            <w:vAlign w:val="center"/>
          </w:tcPr>
          <w:p w14:paraId="4504A1C0" w14:textId="013CFCB0"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2</w:t>
            </w:r>
          </w:p>
        </w:tc>
        <w:tc>
          <w:tcPr>
            <w:tcW w:w="1514" w:type="dxa"/>
            <w:vAlign w:val="center"/>
          </w:tcPr>
          <w:p w14:paraId="5DBE1758"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2020</w:t>
            </w:r>
          </w:p>
        </w:tc>
        <w:tc>
          <w:tcPr>
            <w:tcW w:w="2313" w:type="dxa"/>
            <w:vAlign w:val="center"/>
          </w:tcPr>
          <w:p w14:paraId="60926794"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0</w:t>
            </w:r>
          </w:p>
        </w:tc>
        <w:tc>
          <w:tcPr>
            <w:tcW w:w="4678" w:type="dxa"/>
            <w:vAlign w:val="center"/>
          </w:tcPr>
          <w:p w14:paraId="6B9C8615" w14:textId="77777777" w:rsidR="00FD422D" w:rsidRPr="00FD422D" w:rsidRDefault="00FD422D" w:rsidP="00FD422D">
            <w:pPr>
              <w:spacing w:before="120" w:after="120"/>
              <w:ind w:firstLine="4"/>
              <w:jc w:val="center"/>
              <w:rPr>
                <w:rFonts w:ascii="Times New Roman" w:hAnsi="Times New Roman"/>
                <w:spacing w:val="-4"/>
                <w:szCs w:val="28"/>
              </w:rPr>
            </w:pPr>
            <w:r w:rsidRPr="00FD422D">
              <w:rPr>
                <w:rFonts w:ascii="Times New Roman" w:hAnsi="Times New Roman"/>
                <w:spacing w:val="-4"/>
                <w:szCs w:val="28"/>
              </w:rPr>
              <w:t>0</w:t>
            </w:r>
          </w:p>
        </w:tc>
      </w:tr>
      <w:tr w:rsidR="00FD422D" w:rsidRPr="00FD422D" w14:paraId="6B60507B" w14:textId="77777777" w:rsidTr="00821CF0">
        <w:tc>
          <w:tcPr>
            <w:tcW w:w="880" w:type="dxa"/>
            <w:vAlign w:val="center"/>
          </w:tcPr>
          <w:p w14:paraId="5C6F834B" w14:textId="1BB68FFB"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3</w:t>
            </w:r>
          </w:p>
        </w:tc>
        <w:tc>
          <w:tcPr>
            <w:tcW w:w="1514" w:type="dxa"/>
            <w:vAlign w:val="center"/>
          </w:tcPr>
          <w:p w14:paraId="3D0CC52A"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2021</w:t>
            </w:r>
          </w:p>
        </w:tc>
        <w:tc>
          <w:tcPr>
            <w:tcW w:w="2313" w:type="dxa"/>
            <w:vAlign w:val="center"/>
          </w:tcPr>
          <w:p w14:paraId="2DF4ABD5"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2</w:t>
            </w:r>
          </w:p>
        </w:tc>
        <w:tc>
          <w:tcPr>
            <w:tcW w:w="4678" w:type="dxa"/>
            <w:vAlign w:val="center"/>
          </w:tcPr>
          <w:p w14:paraId="1E70E079" w14:textId="77777777" w:rsidR="00FD422D" w:rsidRPr="00FD422D" w:rsidRDefault="00FD422D" w:rsidP="00FD422D">
            <w:pPr>
              <w:spacing w:before="120" w:after="120"/>
              <w:ind w:firstLine="4"/>
              <w:jc w:val="center"/>
              <w:rPr>
                <w:rFonts w:ascii="Times New Roman" w:hAnsi="Times New Roman"/>
                <w:spacing w:val="-4"/>
                <w:szCs w:val="28"/>
              </w:rPr>
            </w:pPr>
            <w:r w:rsidRPr="00FD422D">
              <w:rPr>
                <w:rFonts w:ascii="Times New Roman" w:hAnsi="Times New Roman"/>
                <w:spacing w:val="-4"/>
                <w:szCs w:val="28"/>
              </w:rPr>
              <w:t>45.000.000</w:t>
            </w:r>
          </w:p>
        </w:tc>
      </w:tr>
      <w:tr w:rsidR="00FD422D" w:rsidRPr="00FD422D" w14:paraId="089D9A46" w14:textId="77777777" w:rsidTr="00821CF0">
        <w:tc>
          <w:tcPr>
            <w:tcW w:w="880" w:type="dxa"/>
            <w:vAlign w:val="center"/>
          </w:tcPr>
          <w:p w14:paraId="68FC664F" w14:textId="45BE51D2"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4</w:t>
            </w:r>
          </w:p>
        </w:tc>
        <w:tc>
          <w:tcPr>
            <w:tcW w:w="1514" w:type="dxa"/>
            <w:vAlign w:val="center"/>
          </w:tcPr>
          <w:p w14:paraId="35EDC6A2"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2022</w:t>
            </w:r>
          </w:p>
        </w:tc>
        <w:tc>
          <w:tcPr>
            <w:tcW w:w="2313" w:type="dxa"/>
            <w:vAlign w:val="center"/>
          </w:tcPr>
          <w:p w14:paraId="7DE9F7D6"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5</w:t>
            </w:r>
          </w:p>
        </w:tc>
        <w:tc>
          <w:tcPr>
            <w:tcW w:w="4678" w:type="dxa"/>
            <w:vAlign w:val="center"/>
          </w:tcPr>
          <w:p w14:paraId="13D5B56C" w14:textId="77777777" w:rsidR="00FD422D" w:rsidRPr="00FD422D" w:rsidRDefault="00FD422D" w:rsidP="00FD422D">
            <w:pPr>
              <w:spacing w:before="120" w:after="120"/>
              <w:ind w:firstLine="4"/>
              <w:jc w:val="center"/>
              <w:rPr>
                <w:rFonts w:ascii="Times New Roman" w:hAnsi="Times New Roman"/>
                <w:spacing w:val="-4"/>
                <w:szCs w:val="28"/>
              </w:rPr>
            </w:pPr>
            <w:r w:rsidRPr="00FD422D">
              <w:rPr>
                <w:rFonts w:ascii="Times New Roman" w:hAnsi="Times New Roman"/>
                <w:spacing w:val="-4"/>
                <w:szCs w:val="28"/>
              </w:rPr>
              <w:t>121.000.000</w:t>
            </w:r>
          </w:p>
        </w:tc>
      </w:tr>
      <w:tr w:rsidR="00FD422D" w:rsidRPr="00FD422D" w14:paraId="74E53E49" w14:textId="77777777" w:rsidTr="00821CF0">
        <w:tc>
          <w:tcPr>
            <w:tcW w:w="880" w:type="dxa"/>
            <w:vAlign w:val="center"/>
          </w:tcPr>
          <w:p w14:paraId="21341F16" w14:textId="3155CF20"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5</w:t>
            </w:r>
          </w:p>
        </w:tc>
        <w:tc>
          <w:tcPr>
            <w:tcW w:w="1514" w:type="dxa"/>
            <w:vAlign w:val="center"/>
          </w:tcPr>
          <w:p w14:paraId="6799568C"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zCs w:val="28"/>
              </w:rPr>
              <w:t>2023</w:t>
            </w:r>
          </w:p>
        </w:tc>
        <w:tc>
          <w:tcPr>
            <w:tcW w:w="2313" w:type="dxa"/>
            <w:vAlign w:val="center"/>
          </w:tcPr>
          <w:p w14:paraId="009A249C"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7</w:t>
            </w:r>
          </w:p>
        </w:tc>
        <w:tc>
          <w:tcPr>
            <w:tcW w:w="4678" w:type="dxa"/>
            <w:vAlign w:val="center"/>
          </w:tcPr>
          <w:p w14:paraId="347B2FCB" w14:textId="77777777" w:rsidR="00FD422D" w:rsidRPr="00FD422D" w:rsidRDefault="00FD422D" w:rsidP="00FD422D">
            <w:pPr>
              <w:spacing w:before="120" w:after="120"/>
              <w:ind w:firstLine="4"/>
              <w:jc w:val="center"/>
              <w:rPr>
                <w:rFonts w:ascii="Times New Roman" w:hAnsi="Times New Roman"/>
                <w:spacing w:val="-4"/>
                <w:szCs w:val="28"/>
              </w:rPr>
            </w:pPr>
            <w:r w:rsidRPr="00FD422D">
              <w:rPr>
                <w:rFonts w:ascii="Times New Roman" w:hAnsi="Times New Roman"/>
                <w:spacing w:val="-4"/>
                <w:szCs w:val="28"/>
              </w:rPr>
              <w:t>43.000.000</w:t>
            </w:r>
          </w:p>
        </w:tc>
      </w:tr>
      <w:tr w:rsidR="00FD422D" w:rsidRPr="00FD422D" w14:paraId="48DEFF3B" w14:textId="77777777" w:rsidTr="00821CF0">
        <w:tc>
          <w:tcPr>
            <w:tcW w:w="880" w:type="dxa"/>
            <w:vAlign w:val="center"/>
          </w:tcPr>
          <w:p w14:paraId="19935D10" w14:textId="43F7DB16"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6</w:t>
            </w:r>
          </w:p>
        </w:tc>
        <w:tc>
          <w:tcPr>
            <w:tcW w:w="1514" w:type="dxa"/>
            <w:vAlign w:val="center"/>
          </w:tcPr>
          <w:p w14:paraId="4565E549" w14:textId="77777777" w:rsidR="00FD422D" w:rsidRPr="00FD422D" w:rsidRDefault="00FD422D" w:rsidP="00FD422D">
            <w:pPr>
              <w:spacing w:before="120" w:after="120"/>
              <w:jc w:val="center"/>
              <w:rPr>
                <w:rFonts w:ascii="Times New Roman" w:hAnsi="Times New Roman"/>
                <w:szCs w:val="28"/>
              </w:rPr>
            </w:pPr>
            <w:r w:rsidRPr="00FD422D">
              <w:rPr>
                <w:rFonts w:ascii="Times New Roman" w:hAnsi="Times New Roman"/>
                <w:szCs w:val="28"/>
              </w:rPr>
              <w:t>2024</w:t>
            </w:r>
          </w:p>
        </w:tc>
        <w:tc>
          <w:tcPr>
            <w:tcW w:w="2313" w:type="dxa"/>
            <w:vAlign w:val="center"/>
          </w:tcPr>
          <w:p w14:paraId="7119FD61" w14:textId="77777777" w:rsidR="00FD422D" w:rsidRPr="00FD422D" w:rsidRDefault="00FD422D" w:rsidP="00FD422D">
            <w:pPr>
              <w:spacing w:before="120" w:after="120"/>
              <w:jc w:val="center"/>
              <w:rPr>
                <w:rFonts w:ascii="Times New Roman" w:hAnsi="Times New Roman"/>
                <w:spacing w:val="-4"/>
                <w:szCs w:val="28"/>
              </w:rPr>
            </w:pPr>
            <w:r w:rsidRPr="00FD422D">
              <w:rPr>
                <w:rFonts w:ascii="Times New Roman" w:hAnsi="Times New Roman"/>
                <w:spacing w:val="-4"/>
                <w:szCs w:val="28"/>
              </w:rPr>
              <w:t>4</w:t>
            </w:r>
          </w:p>
        </w:tc>
        <w:tc>
          <w:tcPr>
            <w:tcW w:w="4678" w:type="dxa"/>
            <w:vAlign w:val="center"/>
          </w:tcPr>
          <w:p w14:paraId="0D1A669B" w14:textId="77777777" w:rsidR="00FD422D" w:rsidRPr="00FD422D" w:rsidRDefault="00FD422D" w:rsidP="00FD422D">
            <w:pPr>
              <w:spacing w:before="120" w:after="120"/>
              <w:ind w:firstLine="4"/>
              <w:jc w:val="center"/>
              <w:rPr>
                <w:rFonts w:ascii="Times New Roman" w:hAnsi="Times New Roman"/>
                <w:spacing w:val="-4"/>
                <w:szCs w:val="28"/>
              </w:rPr>
            </w:pPr>
            <w:r w:rsidRPr="00FD422D">
              <w:rPr>
                <w:rFonts w:ascii="Times New Roman" w:hAnsi="Times New Roman"/>
                <w:spacing w:val="-4"/>
                <w:szCs w:val="28"/>
              </w:rPr>
              <w:t>49.000.000</w:t>
            </w:r>
          </w:p>
        </w:tc>
      </w:tr>
    </w:tbl>
    <w:p w14:paraId="2DF259BE" w14:textId="6188F5E3" w:rsidR="00FD7574" w:rsidRPr="00FD422D" w:rsidRDefault="000E4A39" w:rsidP="005E4B4C">
      <w:pPr>
        <w:spacing w:beforeLines="40" w:before="96" w:afterLines="40" w:after="96" w:line="340" w:lineRule="exact"/>
        <w:ind w:firstLine="720"/>
        <w:jc w:val="both"/>
        <w:rPr>
          <w:rFonts w:ascii="Times New Roman" w:hAnsi="Times New Roman"/>
          <w:b/>
          <w:spacing w:val="-8"/>
          <w:szCs w:val="28"/>
        </w:rPr>
      </w:pPr>
      <w:r>
        <w:rPr>
          <w:rFonts w:ascii="Times New Roman" w:hAnsi="Times New Roman"/>
          <w:b/>
          <w:spacing w:val="-8"/>
          <w:szCs w:val="28"/>
        </w:rPr>
        <w:t>2.2.</w:t>
      </w:r>
      <w:r w:rsidR="00283C20" w:rsidRPr="00FD422D">
        <w:rPr>
          <w:rFonts w:ascii="Times New Roman" w:hAnsi="Times New Roman"/>
          <w:b/>
          <w:spacing w:val="-8"/>
          <w:szCs w:val="28"/>
        </w:rPr>
        <w:t>2.</w:t>
      </w:r>
      <w:r w:rsidR="00FD7574" w:rsidRPr="00FD422D">
        <w:rPr>
          <w:rFonts w:ascii="Times New Roman" w:hAnsi="Times New Roman"/>
          <w:b/>
          <w:spacing w:val="-8"/>
          <w:szCs w:val="28"/>
          <w:lang w:val="nl-NL"/>
        </w:rPr>
        <w:t xml:space="preserve"> Kết quả công tác phối h</w:t>
      </w:r>
      <w:r w:rsidR="00FD422D" w:rsidRPr="00FD422D">
        <w:rPr>
          <w:rFonts w:ascii="Times New Roman" w:hAnsi="Times New Roman"/>
          <w:b/>
          <w:spacing w:val="-8"/>
          <w:szCs w:val="28"/>
          <w:lang w:val="nl-NL"/>
        </w:rPr>
        <w:t>ợp cung cấp, trao đổi thông tin</w:t>
      </w:r>
    </w:p>
    <w:p w14:paraId="4569A9A9" w14:textId="69C19044" w:rsidR="00466481" w:rsidRPr="00FD422D" w:rsidRDefault="00777966" w:rsidP="005E4B4C">
      <w:pPr>
        <w:shd w:val="clear" w:color="auto" w:fill="FFFFFF"/>
        <w:spacing w:beforeLines="40" w:before="96" w:afterLines="40" w:after="96" w:line="340" w:lineRule="exact"/>
        <w:ind w:firstLine="567"/>
        <w:jc w:val="both"/>
        <w:rPr>
          <w:rFonts w:ascii="Times New Roman" w:hAnsi="Times New Roman"/>
          <w:spacing w:val="-8"/>
          <w:szCs w:val="28"/>
        </w:rPr>
      </w:pPr>
      <w:r w:rsidRPr="00FD422D">
        <w:rPr>
          <w:rFonts w:ascii="Times New Roman" w:hAnsi="Times New Roman"/>
          <w:spacing w:val="-8"/>
          <w:szCs w:val="28"/>
        </w:rPr>
        <w:t xml:space="preserve">- </w:t>
      </w:r>
      <w:r w:rsidR="00D505A9" w:rsidRPr="00FD422D">
        <w:rPr>
          <w:rFonts w:ascii="Times New Roman" w:hAnsi="Times New Roman"/>
          <w:spacing w:val="-8"/>
          <w:szCs w:val="28"/>
        </w:rPr>
        <w:t xml:space="preserve">Thực hiện </w:t>
      </w:r>
      <w:r w:rsidR="00DA5C82" w:rsidRPr="00FD422D">
        <w:rPr>
          <w:rFonts w:ascii="Times New Roman" w:hAnsi="Times New Roman"/>
          <w:spacing w:val="-8"/>
          <w:szCs w:val="28"/>
        </w:rPr>
        <w:t xml:space="preserve">các </w:t>
      </w:r>
      <w:r w:rsidR="00D505A9" w:rsidRPr="00FD422D">
        <w:rPr>
          <w:rFonts w:ascii="Times New Roman" w:hAnsi="Times New Roman"/>
          <w:spacing w:val="-8"/>
          <w:szCs w:val="28"/>
        </w:rPr>
        <w:t>Quy chế</w:t>
      </w:r>
      <w:r w:rsidR="004F4D40" w:rsidRPr="00FD422D">
        <w:rPr>
          <w:rFonts w:ascii="Times New Roman" w:hAnsi="Times New Roman"/>
          <w:spacing w:val="-8"/>
          <w:szCs w:val="28"/>
        </w:rPr>
        <w:t xml:space="preserve"> của UBND Thành phố về</w:t>
      </w:r>
      <w:r w:rsidR="00D505A9" w:rsidRPr="00FD422D">
        <w:rPr>
          <w:rFonts w:ascii="Times New Roman" w:hAnsi="Times New Roman"/>
          <w:spacing w:val="-8"/>
          <w:szCs w:val="28"/>
        </w:rPr>
        <w:t xml:space="preserve"> phối hợp trong công tác quản lý</w:t>
      </w:r>
      <w:r w:rsidR="00DA5C82" w:rsidRPr="00FD422D">
        <w:rPr>
          <w:rFonts w:ascii="Times New Roman" w:hAnsi="Times New Roman"/>
          <w:spacing w:val="-8"/>
          <w:szCs w:val="28"/>
        </w:rPr>
        <w:t xml:space="preserve"> </w:t>
      </w:r>
      <w:r w:rsidR="006837D4" w:rsidRPr="00FD422D">
        <w:rPr>
          <w:rFonts w:ascii="Times New Roman" w:hAnsi="Times New Roman"/>
          <w:spacing w:val="-8"/>
          <w:szCs w:val="28"/>
        </w:rPr>
        <w:t xml:space="preserve">người </w:t>
      </w:r>
      <w:r w:rsidR="00DA5C82" w:rsidRPr="00FD422D">
        <w:rPr>
          <w:rFonts w:ascii="Times New Roman" w:hAnsi="Times New Roman"/>
          <w:spacing w:val="-8"/>
          <w:szCs w:val="28"/>
        </w:rPr>
        <w:t>nước ngoài</w:t>
      </w:r>
      <w:r w:rsidR="00D505A9" w:rsidRPr="00FD422D">
        <w:rPr>
          <w:rFonts w:ascii="Times New Roman" w:hAnsi="Times New Roman"/>
          <w:spacing w:val="-8"/>
          <w:szCs w:val="28"/>
        </w:rPr>
        <w:t xml:space="preserve">, cấp giấy phép lao động cho người </w:t>
      </w:r>
      <w:r w:rsidR="006837D4" w:rsidRPr="00FD422D">
        <w:rPr>
          <w:rFonts w:ascii="Times New Roman" w:hAnsi="Times New Roman"/>
          <w:spacing w:val="-8"/>
          <w:szCs w:val="28"/>
        </w:rPr>
        <w:t>lao động</w:t>
      </w:r>
      <w:r w:rsidR="001135E6" w:rsidRPr="00FD422D">
        <w:rPr>
          <w:rFonts w:ascii="Times New Roman" w:hAnsi="Times New Roman"/>
          <w:spacing w:val="-8"/>
          <w:szCs w:val="28"/>
        </w:rPr>
        <w:t xml:space="preserve"> nước</w:t>
      </w:r>
      <w:r w:rsidR="00D505A9" w:rsidRPr="00FD422D">
        <w:rPr>
          <w:rFonts w:ascii="Times New Roman" w:hAnsi="Times New Roman"/>
          <w:spacing w:val="-8"/>
          <w:szCs w:val="28"/>
        </w:rPr>
        <w:t xml:space="preserve"> ngoài trên địa bàn Thành phố</w:t>
      </w:r>
      <w:r w:rsidR="00673078" w:rsidRPr="00FD422D">
        <w:rPr>
          <w:rFonts w:ascii="Times New Roman" w:hAnsi="Times New Roman"/>
          <w:spacing w:val="-8"/>
          <w:szCs w:val="28"/>
        </w:rPr>
        <w:t xml:space="preserve">, hàng tháng </w:t>
      </w:r>
      <w:r w:rsidR="006837D4" w:rsidRPr="00FD422D">
        <w:rPr>
          <w:rFonts w:ascii="Times New Roman" w:hAnsi="Times New Roman"/>
          <w:spacing w:val="-8"/>
          <w:szCs w:val="28"/>
        </w:rPr>
        <w:t xml:space="preserve">Sở </w:t>
      </w:r>
      <w:r w:rsidR="007B4953" w:rsidRPr="00FD422D">
        <w:rPr>
          <w:rFonts w:ascii="Times New Roman" w:hAnsi="Times New Roman"/>
          <w:spacing w:val="-8"/>
          <w:szCs w:val="28"/>
        </w:rPr>
        <w:t>cung cấp danh sách lao động nước ngoài được cấp giấy phép lao động, xác nhận không thuộc diện cấp giấy phép lao động gửi Công an Thàn</w:t>
      </w:r>
      <w:r w:rsidR="00FD7574" w:rsidRPr="00FD422D">
        <w:rPr>
          <w:rFonts w:ascii="Times New Roman" w:hAnsi="Times New Roman"/>
          <w:spacing w:val="-8"/>
          <w:szCs w:val="28"/>
        </w:rPr>
        <w:t xml:space="preserve">h phố, Sở Công thương, Sở Y tế, Sở Giáo dục và Đào tạo, …, </w:t>
      </w:r>
      <w:r w:rsidR="007B4953" w:rsidRPr="00FD422D">
        <w:rPr>
          <w:rFonts w:ascii="Times New Roman" w:hAnsi="Times New Roman"/>
          <w:spacing w:val="-8"/>
          <w:szCs w:val="28"/>
        </w:rPr>
        <w:t>U</w:t>
      </w:r>
      <w:r w:rsidR="003E68D8" w:rsidRPr="00FD422D">
        <w:rPr>
          <w:rFonts w:ascii="Times New Roman" w:hAnsi="Times New Roman"/>
          <w:spacing w:val="-8"/>
          <w:szCs w:val="28"/>
        </w:rPr>
        <w:t>B</w:t>
      </w:r>
      <w:r w:rsidR="007B4953" w:rsidRPr="00FD422D">
        <w:rPr>
          <w:rFonts w:ascii="Times New Roman" w:hAnsi="Times New Roman"/>
          <w:spacing w:val="-8"/>
          <w:szCs w:val="28"/>
        </w:rPr>
        <w:t>ND các quận, huyện, thị xã để giám sát, quản lý người lao động nước ngoài làm việc, cư trú trên địa bàn</w:t>
      </w:r>
      <w:r w:rsidR="004F4D40" w:rsidRPr="00FD422D">
        <w:rPr>
          <w:rFonts w:ascii="Times New Roman" w:hAnsi="Times New Roman"/>
          <w:spacing w:val="-8"/>
          <w:szCs w:val="28"/>
        </w:rPr>
        <w:t xml:space="preserve">; </w:t>
      </w:r>
      <w:r w:rsidR="00466481" w:rsidRPr="00FD422D">
        <w:rPr>
          <w:rFonts w:ascii="Times New Roman" w:hAnsi="Times New Roman"/>
          <w:spacing w:val="-8"/>
          <w:szCs w:val="28"/>
        </w:rPr>
        <w:t xml:space="preserve">Phối hợp tuyên truyền, hướng dẫn cho các doanh nghiệp, tổ chức, cá nhân sử dụng lao động nước ngoài về những quy định của pháp luật trong quản lý và sử dụng lao động là người nước ngoài làm việc trên địa bàn </w:t>
      </w:r>
      <w:r w:rsidR="004F4D40" w:rsidRPr="00FD422D">
        <w:rPr>
          <w:rFonts w:ascii="Times New Roman" w:hAnsi="Times New Roman"/>
          <w:spacing w:val="-8"/>
          <w:szCs w:val="28"/>
        </w:rPr>
        <w:t>T</w:t>
      </w:r>
      <w:r w:rsidR="00466481" w:rsidRPr="00FD422D">
        <w:rPr>
          <w:rFonts w:ascii="Times New Roman" w:hAnsi="Times New Roman"/>
          <w:spacing w:val="-8"/>
          <w:szCs w:val="28"/>
        </w:rPr>
        <w:t>hành phố; Hướng dẫn các thủ tục liên quan đến cấp mới, cấp lại giấy phép lao động, xác nhận khô</w:t>
      </w:r>
      <w:r w:rsidR="001135E6" w:rsidRPr="00FD422D">
        <w:rPr>
          <w:rFonts w:ascii="Times New Roman" w:hAnsi="Times New Roman"/>
          <w:spacing w:val="-8"/>
          <w:szCs w:val="28"/>
        </w:rPr>
        <w:t>ng thuộc diện cấp phép lao động,</w:t>
      </w:r>
      <w:r w:rsidR="00466481" w:rsidRPr="00FD422D">
        <w:rPr>
          <w:rFonts w:ascii="Times New Roman" w:hAnsi="Times New Roman"/>
          <w:spacing w:val="-8"/>
          <w:szCs w:val="28"/>
        </w:rPr>
        <w:t xml:space="preserve"> cấp thị thực, thẻ tạm trú</w:t>
      </w:r>
      <w:r w:rsidR="001135E6" w:rsidRPr="00FD422D">
        <w:rPr>
          <w:rFonts w:ascii="Times New Roman" w:hAnsi="Times New Roman"/>
          <w:spacing w:val="-8"/>
          <w:szCs w:val="28"/>
        </w:rPr>
        <w:t>,</w:t>
      </w:r>
      <w:r w:rsidR="00466481" w:rsidRPr="00FD422D">
        <w:rPr>
          <w:rFonts w:ascii="Times New Roman" w:hAnsi="Times New Roman"/>
          <w:spacing w:val="-8"/>
          <w:szCs w:val="28"/>
        </w:rPr>
        <w:t xml:space="preserve"> lý lịch tư pháp</w:t>
      </w:r>
      <w:r w:rsidR="001135E6" w:rsidRPr="00FD422D">
        <w:rPr>
          <w:rFonts w:ascii="Times New Roman" w:hAnsi="Times New Roman"/>
          <w:spacing w:val="-8"/>
          <w:szCs w:val="28"/>
        </w:rPr>
        <w:t>,</w:t>
      </w:r>
      <w:r w:rsidR="00466481" w:rsidRPr="00FD422D">
        <w:rPr>
          <w:rFonts w:ascii="Times New Roman" w:hAnsi="Times New Roman"/>
          <w:spacing w:val="-8"/>
          <w:szCs w:val="28"/>
        </w:rPr>
        <w:t xml:space="preserve"> khám sức khỏe và những nội dung liên quan đến tuyển dụng, quản lý lao động là người nước ngoài làm việc trên địa bàn Thành phố; phối hợp kiểm tra, thanh tra việc thực hiện các quy định của pháp luật về tuyển dụng, quản lý và sử dụng lao động nước ngoài làm việc trên địa bàn Thành phố, xử lý nghiêm các hành vi vi phạm pháp luật theo thẩm quyền</w:t>
      </w:r>
      <w:r w:rsidR="009C70D7" w:rsidRPr="00FD422D">
        <w:rPr>
          <w:rFonts w:ascii="Times New Roman" w:hAnsi="Times New Roman"/>
          <w:spacing w:val="-8"/>
          <w:szCs w:val="28"/>
        </w:rPr>
        <w:t>.</w:t>
      </w:r>
    </w:p>
    <w:p w14:paraId="019E97DB" w14:textId="507632D5" w:rsidR="00F053B6" w:rsidRPr="00FD422D" w:rsidRDefault="000E4A39" w:rsidP="005E4B4C">
      <w:pPr>
        <w:spacing w:beforeLines="40" w:before="96" w:afterLines="40" w:after="96" w:line="340" w:lineRule="exact"/>
        <w:ind w:firstLine="567"/>
        <w:jc w:val="both"/>
        <w:rPr>
          <w:rFonts w:ascii="Times New Roman" w:hAnsi="Times New Roman"/>
          <w:b/>
          <w:spacing w:val="-8"/>
          <w:szCs w:val="28"/>
          <w:lang w:val="nl-NL"/>
        </w:rPr>
      </w:pPr>
      <w:r>
        <w:rPr>
          <w:rFonts w:ascii="Times New Roman" w:hAnsi="Times New Roman"/>
          <w:b/>
          <w:spacing w:val="-8"/>
          <w:szCs w:val="28"/>
          <w:lang w:val="nl-NL"/>
        </w:rPr>
        <w:t>2.3</w:t>
      </w:r>
      <w:r w:rsidR="00F053B6" w:rsidRPr="00FD422D">
        <w:rPr>
          <w:rFonts w:ascii="Times New Roman" w:hAnsi="Times New Roman"/>
          <w:b/>
          <w:spacing w:val="-8"/>
          <w:szCs w:val="28"/>
          <w:lang w:val="nl-NL"/>
        </w:rPr>
        <w:t>. Công tác thanh tra, kiểm tra về tuyển và quản lý lao động nước ngoài</w:t>
      </w:r>
      <w:r w:rsidR="009C32BB" w:rsidRPr="00FD422D">
        <w:rPr>
          <w:rFonts w:ascii="Times New Roman" w:hAnsi="Times New Roman"/>
          <w:b/>
          <w:spacing w:val="-8"/>
          <w:szCs w:val="28"/>
          <w:lang w:val="nl-NL"/>
        </w:rPr>
        <w:t xml:space="preserve"> </w:t>
      </w:r>
    </w:p>
    <w:p w14:paraId="3C346FC5" w14:textId="27327296" w:rsidR="00394C07" w:rsidRPr="00FD422D" w:rsidRDefault="00394C07" w:rsidP="005E4B4C">
      <w:pPr>
        <w:spacing w:beforeLines="40" w:before="96" w:afterLines="40" w:after="96" w:line="340" w:lineRule="exact"/>
        <w:ind w:firstLine="567"/>
        <w:jc w:val="both"/>
        <w:rPr>
          <w:rFonts w:ascii="Times New Roman" w:hAnsi="Times New Roman"/>
          <w:spacing w:val="-8"/>
          <w:szCs w:val="28"/>
          <w:lang w:val="nl-NL"/>
        </w:rPr>
      </w:pPr>
      <w:r w:rsidRPr="00FD422D">
        <w:rPr>
          <w:rFonts w:ascii="Times New Roman" w:hAnsi="Times New Roman"/>
          <w:spacing w:val="-8"/>
          <w:szCs w:val="28"/>
          <w:lang w:val="nl-NL"/>
        </w:rPr>
        <w:t xml:space="preserve">- Từ năm </w:t>
      </w:r>
      <w:r w:rsidR="00FD422D" w:rsidRPr="00FD422D">
        <w:rPr>
          <w:rFonts w:ascii="Times New Roman" w:hAnsi="Times New Roman"/>
          <w:spacing w:val="-8"/>
          <w:szCs w:val="28"/>
          <w:lang w:val="nl-NL"/>
        </w:rPr>
        <w:t>2019</w:t>
      </w:r>
      <w:r w:rsidRPr="00FD422D">
        <w:rPr>
          <w:rFonts w:ascii="Times New Roman" w:hAnsi="Times New Roman"/>
          <w:spacing w:val="-8"/>
          <w:szCs w:val="28"/>
          <w:lang w:val="nl-NL"/>
        </w:rPr>
        <w:t xml:space="preserve"> đến tháng </w:t>
      </w:r>
      <w:r w:rsidR="00FD422D" w:rsidRPr="00FD422D">
        <w:rPr>
          <w:rFonts w:ascii="Times New Roman" w:hAnsi="Times New Roman"/>
          <w:spacing w:val="-8"/>
          <w:szCs w:val="28"/>
          <w:lang w:val="nl-NL"/>
        </w:rPr>
        <w:t>06</w:t>
      </w:r>
      <w:r w:rsidRPr="00FD422D">
        <w:rPr>
          <w:rFonts w:ascii="Times New Roman" w:hAnsi="Times New Roman"/>
          <w:spacing w:val="-8"/>
          <w:szCs w:val="28"/>
          <w:lang w:val="nl-NL"/>
        </w:rPr>
        <w:t xml:space="preserve"> năm 202</w:t>
      </w:r>
      <w:r w:rsidR="00FD422D" w:rsidRPr="00FD422D">
        <w:rPr>
          <w:rFonts w:ascii="Times New Roman" w:hAnsi="Times New Roman"/>
          <w:spacing w:val="-8"/>
          <w:szCs w:val="28"/>
          <w:lang w:val="nl-NL"/>
        </w:rPr>
        <w:t>5</w:t>
      </w:r>
      <w:r w:rsidRPr="00FD422D">
        <w:rPr>
          <w:rFonts w:ascii="Times New Roman" w:hAnsi="Times New Roman"/>
          <w:spacing w:val="-8"/>
          <w:szCs w:val="28"/>
          <w:lang w:val="nl-NL"/>
        </w:rPr>
        <w:t xml:space="preserve">, </w:t>
      </w:r>
      <w:r w:rsidR="00A12092" w:rsidRPr="00FD422D">
        <w:rPr>
          <w:rFonts w:ascii="Times New Roman" w:hAnsi="Times New Roman"/>
          <w:spacing w:val="-8"/>
          <w:szCs w:val="28"/>
          <w:lang w:val="nl-NL"/>
        </w:rPr>
        <w:t>Sở</w:t>
      </w:r>
      <w:r w:rsidRPr="00FD422D">
        <w:rPr>
          <w:rFonts w:ascii="Times New Roman" w:hAnsi="Times New Roman"/>
          <w:spacing w:val="-8"/>
          <w:szCs w:val="28"/>
          <w:lang w:val="nl-NL"/>
        </w:rPr>
        <w:t xml:space="preserve"> đã phối hợp với Công an Thành phố tiến hành kiểm tra việc chấp hành các quy định của pháp luật về sử dụng người lao động nước ngoài tại 1</w:t>
      </w:r>
      <w:r w:rsidR="00C14565" w:rsidRPr="00FD422D">
        <w:rPr>
          <w:rFonts w:ascii="Times New Roman" w:hAnsi="Times New Roman"/>
          <w:spacing w:val="-8"/>
          <w:szCs w:val="28"/>
          <w:lang w:val="nl-NL"/>
        </w:rPr>
        <w:t>38</w:t>
      </w:r>
      <w:r w:rsidRPr="00FD422D">
        <w:rPr>
          <w:rFonts w:ascii="Times New Roman" w:hAnsi="Times New Roman"/>
          <w:spacing w:val="-8"/>
          <w:szCs w:val="28"/>
          <w:lang w:val="nl-NL"/>
        </w:rPr>
        <w:t xml:space="preserve"> doanh nghiệp trên địa bàn Thành phố và đã có các kiến nghị liên quan đến quản lý, sử dụng người lao động nước ngoài về giấy phép lao động, báo cáo định kỳ, nội dung hợp đồng lao động ký với người lao động nước ngoài,...</w:t>
      </w:r>
    </w:p>
    <w:p w14:paraId="42B0AFC9" w14:textId="34B1FB97" w:rsidR="000C558D" w:rsidRPr="00FD422D" w:rsidRDefault="000C558D" w:rsidP="005E4B4C">
      <w:pPr>
        <w:spacing w:beforeLines="40" w:before="96" w:afterLines="40" w:after="96" w:line="340" w:lineRule="exact"/>
        <w:ind w:firstLine="567"/>
        <w:jc w:val="both"/>
        <w:rPr>
          <w:rFonts w:ascii="Times New Roman" w:hAnsi="Times New Roman"/>
          <w:spacing w:val="-8"/>
          <w:szCs w:val="28"/>
          <w:lang w:val="nl-NL"/>
        </w:rPr>
      </w:pPr>
      <w:r w:rsidRPr="00FD422D">
        <w:rPr>
          <w:rFonts w:ascii="Times New Roman" w:hAnsi="Times New Roman"/>
          <w:spacing w:val="-8"/>
          <w:szCs w:val="28"/>
          <w:lang w:val="nl-NL"/>
        </w:rPr>
        <w:t xml:space="preserve">Qua kiểm tra </w:t>
      </w:r>
      <w:r w:rsidR="003300B3" w:rsidRPr="00FD422D">
        <w:rPr>
          <w:rFonts w:ascii="Times New Roman" w:hAnsi="Times New Roman"/>
          <w:spacing w:val="-8"/>
          <w:szCs w:val="28"/>
          <w:lang w:val="nl-NL"/>
        </w:rPr>
        <w:t>các</w:t>
      </w:r>
      <w:r w:rsidRPr="00FD422D">
        <w:rPr>
          <w:rFonts w:ascii="Times New Roman" w:hAnsi="Times New Roman"/>
          <w:spacing w:val="-8"/>
          <w:szCs w:val="28"/>
          <w:lang w:val="nl-NL"/>
        </w:rPr>
        <w:t xml:space="preserve"> doanh nghiệp sử dụng người lao động nước ngoài cho thấy, về cơ bản các doanh nghiệp đã thực hiện đúng các quy định của pháp luật về tuyển và sử </w:t>
      </w:r>
      <w:r w:rsidRPr="00FD422D">
        <w:rPr>
          <w:rFonts w:ascii="Times New Roman" w:hAnsi="Times New Roman"/>
          <w:spacing w:val="-8"/>
          <w:szCs w:val="28"/>
          <w:lang w:val="nl-NL"/>
        </w:rPr>
        <w:lastRenderedPageBreak/>
        <w:t>dụng lao động người nước ngoài (thực hiện đúng quy trình tuyển dụng người lao động nước ngoài với cơ quan quản lý nhà nước về lao động như: báo cáo giải trình nhu cầu sử dụng lao động người nước ngoài dự kiến làm việc,</w:t>
      </w:r>
      <w:r w:rsidR="00850624" w:rsidRPr="00FD422D">
        <w:rPr>
          <w:rFonts w:ascii="Times New Roman" w:hAnsi="Times New Roman"/>
          <w:spacing w:val="-8"/>
          <w:szCs w:val="28"/>
          <w:lang w:val="nl-NL"/>
        </w:rPr>
        <w:t xml:space="preserve"> </w:t>
      </w:r>
      <w:r w:rsidRPr="00FD422D">
        <w:rPr>
          <w:rFonts w:ascii="Times New Roman" w:hAnsi="Times New Roman"/>
          <w:spacing w:val="-8"/>
          <w:szCs w:val="28"/>
          <w:lang w:val="nl-NL"/>
        </w:rPr>
        <w:t xml:space="preserve">cấp </w:t>
      </w:r>
      <w:r w:rsidR="00797D0C" w:rsidRPr="00FD422D">
        <w:rPr>
          <w:rFonts w:ascii="Times New Roman" w:hAnsi="Times New Roman"/>
          <w:spacing w:val="-8"/>
          <w:szCs w:val="28"/>
          <w:lang w:val="nl-NL"/>
        </w:rPr>
        <w:t>giấy phép lao động cho người lao động nước ngoài</w:t>
      </w:r>
      <w:r w:rsidRPr="00FD422D">
        <w:rPr>
          <w:rFonts w:ascii="Times New Roman" w:hAnsi="Times New Roman"/>
          <w:spacing w:val="-8"/>
          <w:szCs w:val="28"/>
          <w:lang w:val="nl-NL"/>
        </w:rPr>
        <w:t>). Phần lớn các doanh nghiệp làm thủ tục bảo lãnh cho người nước ngo</w:t>
      </w:r>
      <w:r w:rsidR="00797D0C" w:rsidRPr="00FD422D">
        <w:rPr>
          <w:rFonts w:ascii="Times New Roman" w:hAnsi="Times New Roman"/>
          <w:spacing w:val="-8"/>
          <w:szCs w:val="28"/>
          <w:lang w:val="nl-NL"/>
        </w:rPr>
        <w:t xml:space="preserve">ài </w:t>
      </w:r>
      <w:r w:rsidR="00985CC2" w:rsidRPr="00FD422D">
        <w:rPr>
          <w:rFonts w:ascii="Times New Roman" w:hAnsi="Times New Roman"/>
          <w:spacing w:val="-8"/>
          <w:szCs w:val="28"/>
          <w:lang w:val="nl-NL"/>
        </w:rPr>
        <w:t xml:space="preserve">vào </w:t>
      </w:r>
      <w:r w:rsidR="00797D0C" w:rsidRPr="00FD422D">
        <w:rPr>
          <w:rFonts w:ascii="Times New Roman" w:hAnsi="Times New Roman"/>
          <w:spacing w:val="-8"/>
          <w:szCs w:val="28"/>
          <w:lang w:val="nl-NL"/>
        </w:rPr>
        <w:t>làm việc với loại thị thực</w:t>
      </w:r>
      <w:r w:rsidR="00985CC2" w:rsidRPr="00FD422D">
        <w:rPr>
          <w:rFonts w:ascii="Times New Roman" w:hAnsi="Times New Roman"/>
          <w:spacing w:val="-8"/>
          <w:szCs w:val="28"/>
          <w:lang w:val="nl-NL"/>
        </w:rPr>
        <w:t xml:space="preserve"> </w:t>
      </w:r>
      <w:r w:rsidR="00797D0C" w:rsidRPr="00FD422D">
        <w:rPr>
          <w:rFonts w:ascii="Times New Roman" w:hAnsi="Times New Roman"/>
          <w:spacing w:val="-8"/>
          <w:szCs w:val="28"/>
          <w:lang w:val="nl-NL"/>
        </w:rPr>
        <w:t xml:space="preserve">ký hiệu </w:t>
      </w:r>
      <w:r w:rsidRPr="00FD422D">
        <w:rPr>
          <w:rFonts w:ascii="Times New Roman" w:hAnsi="Times New Roman"/>
          <w:spacing w:val="-8"/>
          <w:szCs w:val="28"/>
          <w:lang w:val="nl-NL"/>
        </w:rPr>
        <w:t>DN 3 tháng, sau đó mới làm thủ tục cấp giấy phé</w:t>
      </w:r>
      <w:r w:rsidR="00985CC2" w:rsidRPr="00FD422D">
        <w:rPr>
          <w:rFonts w:ascii="Times New Roman" w:hAnsi="Times New Roman"/>
          <w:spacing w:val="-8"/>
          <w:szCs w:val="28"/>
          <w:lang w:val="nl-NL"/>
        </w:rPr>
        <w:t>p lao động cho người nước ngoài, d</w:t>
      </w:r>
      <w:r w:rsidRPr="00FD422D">
        <w:rPr>
          <w:rFonts w:ascii="Times New Roman" w:hAnsi="Times New Roman"/>
          <w:spacing w:val="-8"/>
          <w:szCs w:val="28"/>
          <w:lang w:val="nl-NL"/>
        </w:rPr>
        <w:t xml:space="preserve">ẫn đến tình trạng nhiều người nước ngoài sắp hết thị thực nhập cảnh vào Việt Nam mới </w:t>
      </w:r>
      <w:r w:rsidR="007C3845" w:rsidRPr="00FD422D">
        <w:rPr>
          <w:rFonts w:ascii="Times New Roman" w:hAnsi="Times New Roman"/>
          <w:spacing w:val="-8"/>
          <w:szCs w:val="28"/>
          <w:lang w:val="nl-NL"/>
        </w:rPr>
        <w:t xml:space="preserve"> hoàn thiện thủ tục</w:t>
      </w:r>
      <w:r w:rsidRPr="00FD422D">
        <w:rPr>
          <w:rFonts w:ascii="Times New Roman" w:hAnsi="Times New Roman"/>
          <w:spacing w:val="-8"/>
          <w:szCs w:val="28"/>
          <w:lang w:val="nl-NL"/>
        </w:rPr>
        <w:t xml:space="preserve"> cấp giấy phép lao động,</w:t>
      </w:r>
      <w:r w:rsidR="00850624" w:rsidRPr="00FD422D">
        <w:rPr>
          <w:rFonts w:ascii="Times New Roman" w:hAnsi="Times New Roman"/>
          <w:spacing w:val="-8"/>
          <w:szCs w:val="28"/>
          <w:lang w:val="nl-NL"/>
        </w:rPr>
        <w:t xml:space="preserve"> nhiều thành phần </w:t>
      </w:r>
      <w:r w:rsidRPr="00FD422D">
        <w:rPr>
          <w:rFonts w:ascii="Times New Roman" w:hAnsi="Times New Roman"/>
          <w:spacing w:val="-8"/>
          <w:szCs w:val="28"/>
          <w:lang w:val="nl-NL"/>
        </w:rPr>
        <w:t>hồ sơ chưa được chuẩn bị kĩ lưỡng,</w:t>
      </w:r>
      <w:r w:rsidR="007C3845" w:rsidRPr="00FD422D">
        <w:rPr>
          <w:rFonts w:ascii="Times New Roman" w:hAnsi="Times New Roman"/>
          <w:spacing w:val="-8"/>
          <w:szCs w:val="28"/>
          <w:lang w:val="nl-NL"/>
        </w:rPr>
        <w:t xml:space="preserve"> khi làm thủ tục cấp giấy phép lao động</w:t>
      </w:r>
      <w:r w:rsidR="000F5B1F" w:rsidRPr="00FD422D">
        <w:rPr>
          <w:rFonts w:ascii="Times New Roman" w:hAnsi="Times New Roman"/>
          <w:spacing w:val="-8"/>
          <w:szCs w:val="28"/>
          <w:lang w:val="nl-NL"/>
        </w:rPr>
        <w:t>,</w:t>
      </w:r>
      <w:r w:rsidR="007C3845" w:rsidRPr="00FD422D">
        <w:rPr>
          <w:rFonts w:ascii="Times New Roman" w:hAnsi="Times New Roman"/>
          <w:spacing w:val="-8"/>
          <w:szCs w:val="28"/>
          <w:lang w:val="nl-NL"/>
        </w:rPr>
        <w:t xml:space="preserve"> cán bộ một cửa phải hướng dẫn nhiều lần</w:t>
      </w:r>
      <w:r w:rsidRPr="00FD422D">
        <w:rPr>
          <w:rFonts w:ascii="Times New Roman" w:hAnsi="Times New Roman"/>
          <w:spacing w:val="-8"/>
          <w:szCs w:val="28"/>
          <w:lang w:val="nl-NL"/>
        </w:rPr>
        <w:t xml:space="preserve">. </w:t>
      </w:r>
    </w:p>
    <w:p w14:paraId="0F548172" w14:textId="77777777" w:rsidR="00AC66E0" w:rsidRPr="00FD422D" w:rsidRDefault="007C3845" w:rsidP="005E4B4C">
      <w:pPr>
        <w:spacing w:beforeLines="40" w:before="96" w:afterLines="40" w:after="96" w:line="340" w:lineRule="exact"/>
        <w:ind w:firstLine="567"/>
        <w:jc w:val="both"/>
        <w:rPr>
          <w:rFonts w:ascii="Times New Roman" w:hAnsi="Times New Roman"/>
          <w:spacing w:val="-8"/>
          <w:szCs w:val="28"/>
          <w:lang w:val="nl-NL"/>
        </w:rPr>
      </w:pPr>
      <w:r w:rsidRPr="00FD422D">
        <w:rPr>
          <w:rFonts w:ascii="Times New Roman" w:hAnsi="Times New Roman"/>
          <w:spacing w:val="-8"/>
          <w:szCs w:val="28"/>
          <w:lang w:val="nl-NL"/>
        </w:rPr>
        <w:t>Một số doanh nghiệp sau khi được cấp giấy phép lao động</w:t>
      </w:r>
      <w:r w:rsidR="00985CC2" w:rsidRPr="00FD422D">
        <w:rPr>
          <w:rFonts w:ascii="Times New Roman" w:hAnsi="Times New Roman"/>
          <w:spacing w:val="-8"/>
          <w:szCs w:val="28"/>
          <w:lang w:val="nl-NL"/>
        </w:rPr>
        <w:t xml:space="preserve"> và</w:t>
      </w:r>
      <w:r w:rsidRPr="00FD422D">
        <w:rPr>
          <w:rFonts w:ascii="Times New Roman" w:hAnsi="Times New Roman"/>
          <w:spacing w:val="-8"/>
          <w:szCs w:val="28"/>
          <w:lang w:val="nl-NL"/>
        </w:rPr>
        <w:t xml:space="preserve"> ký hợp đồng lao động với người lao động nước ngoài nhưng không tự giác </w:t>
      </w:r>
      <w:r w:rsidR="000C558D" w:rsidRPr="00FD422D">
        <w:rPr>
          <w:rFonts w:ascii="Times New Roman" w:hAnsi="Times New Roman"/>
          <w:spacing w:val="-8"/>
          <w:szCs w:val="28"/>
          <w:lang w:val="nl-NL"/>
        </w:rPr>
        <w:t>gửi bản sao hợp đồng lao động tới cơ quan cấp giấy phép lao động</w:t>
      </w:r>
      <w:r w:rsidR="00AC66E0" w:rsidRPr="00FD422D">
        <w:rPr>
          <w:rFonts w:ascii="Times New Roman" w:hAnsi="Times New Roman"/>
          <w:spacing w:val="-8"/>
          <w:szCs w:val="28"/>
          <w:lang w:val="nl-NL"/>
        </w:rPr>
        <w:t>; một số doanh nghiệp ký hợp đồng lao động với người lao động nước ngoài chưa ghi</w:t>
      </w:r>
      <w:r w:rsidR="00205034" w:rsidRPr="00FD422D">
        <w:rPr>
          <w:rFonts w:ascii="Times New Roman" w:hAnsi="Times New Roman"/>
          <w:spacing w:val="-8"/>
          <w:szCs w:val="28"/>
          <w:lang w:val="nl-NL"/>
        </w:rPr>
        <w:t xml:space="preserve"> đầy đủ nội dung, chưa đúng chức danh công việc, thời hạn làm việc, địa điểm làm việc theo giấy phép lao động</w:t>
      </w:r>
      <w:r w:rsidR="000C558D" w:rsidRPr="00FD422D">
        <w:rPr>
          <w:rFonts w:ascii="Times New Roman" w:hAnsi="Times New Roman"/>
          <w:spacing w:val="-8"/>
          <w:szCs w:val="28"/>
          <w:lang w:val="nl-NL"/>
        </w:rPr>
        <w:t>.</w:t>
      </w:r>
      <w:r w:rsidR="00AC66E0" w:rsidRPr="00FD422D">
        <w:rPr>
          <w:rFonts w:ascii="Times New Roman" w:hAnsi="Times New Roman"/>
          <w:spacing w:val="-8"/>
          <w:szCs w:val="28"/>
          <w:lang w:val="nl-NL"/>
        </w:rPr>
        <w:t xml:space="preserve"> </w:t>
      </w:r>
    </w:p>
    <w:p w14:paraId="37F6BA92" w14:textId="395C157B" w:rsidR="00E05D58" w:rsidRPr="00FD422D" w:rsidRDefault="00B51C3F" w:rsidP="005E4B4C">
      <w:pPr>
        <w:spacing w:beforeLines="40" w:before="96" w:afterLines="40" w:after="96" w:line="340" w:lineRule="exact"/>
        <w:ind w:firstLine="567"/>
        <w:jc w:val="both"/>
        <w:rPr>
          <w:rFonts w:ascii="Times New Roman" w:hAnsi="Times New Roman"/>
          <w:spacing w:val="-8"/>
          <w:szCs w:val="28"/>
          <w:lang w:val="nl-NL"/>
        </w:rPr>
      </w:pPr>
      <w:r w:rsidRPr="00FD422D">
        <w:rPr>
          <w:rFonts w:ascii="Times New Roman" w:hAnsi="Times New Roman"/>
          <w:spacing w:val="-8"/>
          <w:szCs w:val="28"/>
          <w:lang w:val="nl-NL"/>
        </w:rPr>
        <w:t xml:space="preserve">- </w:t>
      </w:r>
      <w:r w:rsidR="00D76658" w:rsidRPr="00FD422D">
        <w:rPr>
          <w:rFonts w:ascii="Times New Roman" w:hAnsi="Times New Roman"/>
          <w:spacing w:val="-8"/>
          <w:szCs w:val="28"/>
          <w:lang w:val="nl-NL"/>
        </w:rPr>
        <w:t>Năm 2020</w:t>
      </w:r>
      <w:r w:rsidR="00AF56F2" w:rsidRPr="00FD422D">
        <w:rPr>
          <w:rFonts w:ascii="Times New Roman" w:hAnsi="Times New Roman"/>
          <w:spacing w:val="-8"/>
          <w:szCs w:val="28"/>
          <w:lang w:val="nl-NL"/>
        </w:rPr>
        <w:t xml:space="preserve">, </w:t>
      </w:r>
      <w:r w:rsidR="00205034" w:rsidRPr="00FD422D">
        <w:rPr>
          <w:rFonts w:ascii="Times New Roman" w:hAnsi="Times New Roman"/>
          <w:spacing w:val="-8"/>
          <w:szCs w:val="28"/>
          <w:lang w:val="nl-NL"/>
        </w:rPr>
        <w:t xml:space="preserve">Sở </w:t>
      </w:r>
      <w:r w:rsidR="00E05D58" w:rsidRPr="00FD422D">
        <w:rPr>
          <w:rFonts w:ascii="Times New Roman" w:hAnsi="Times New Roman"/>
          <w:spacing w:val="-8"/>
          <w:szCs w:val="28"/>
          <w:lang w:val="nl-NL"/>
        </w:rPr>
        <w:t>phối hợp với Công an Thành phố, Sở Y tế Hà Nội</w:t>
      </w:r>
      <w:r w:rsidR="00205034" w:rsidRPr="00FD422D">
        <w:rPr>
          <w:rFonts w:ascii="Times New Roman" w:hAnsi="Times New Roman"/>
          <w:spacing w:val="-8"/>
          <w:szCs w:val="28"/>
          <w:lang w:val="nl-NL"/>
        </w:rPr>
        <w:t xml:space="preserve"> tiến hành kiểm tra </w:t>
      </w:r>
      <w:r w:rsidR="00E05D58" w:rsidRPr="00FD422D">
        <w:rPr>
          <w:rFonts w:ascii="Times New Roman" w:hAnsi="Times New Roman"/>
          <w:spacing w:val="-8"/>
          <w:szCs w:val="28"/>
          <w:lang w:val="nl-NL"/>
        </w:rPr>
        <w:t>8</w:t>
      </w:r>
      <w:r w:rsidR="00205034" w:rsidRPr="00FD422D">
        <w:rPr>
          <w:rFonts w:ascii="Times New Roman" w:hAnsi="Times New Roman"/>
          <w:spacing w:val="-8"/>
          <w:szCs w:val="28"/>
          <w:lang w:val="nl-NL"/>
        </w:rPr>
        <w:t xml:space="preserve"> doanh nghiệp</w:t>
      </w:r>
      <w:r w:rsidR="00E05D58" w:rsidRPr="00FD422D">
        <w:rPr>
          <w:rFonts w:ascii="Times New Roman" w:hAnsi="Times New Roman"/>
          <w:spacing w:val="-8"/>
          <w:szCs w:val="28"/>
          <w:lang w:val="nl-NL"/>
        </w:rPr>
        <w:t xml:space="preserve"> về chấp hành các quy định của pháp luật về sử dụng người lao động nước ngoài nhập cảnh vào làm việc tại doanh nghiệp trên địa bàn thành phố Hà Nội, kết quả kiểm tra như sau:</w:t>
      </w:r>
    </w:p>
    <w:p w14:paraId="0F6049CF" w14:textId="79496F89" w:rsidR="00E05D58" w:rsidRPr="00FD422D" w:rsidRDefault="00B51C3F" w:rsidP="005E4B4C">
      <w:pPr>
        <w:spacing w:beforeLines="40" w:before="96" w:afterLines="40" w:after="96" w:line="340" w:lineRule="exact"/>
        <w:ind w:firstLine="567"/>
        <w:jc w:val="both"/>
        <w:rPr>
          <w:rFonts w:ascii="Times New Roman" w:hAnsi="Times New Roman"/>
          <w:spacing w:val="-8"/>
          <w:szCs w:val="28"/>
          <w:lang w:val="nl-NL"/>
        </w:rPr>
      </w:pPr>
      <w:r w:rsidRPr="00FD422D">
        <w:rPr>
          <w:rFonts w:ascii="Times New Roman" w:hAnsi="Times New Roman"/>
          <w:spacing w:val="-8"/>
          <w:szCs w:val="28"/>
          <w:lang w:val="nl-NL"/>
        </w:rPr>
        <w:t>+</w:t>
      </w:r>
      <w:r w:rsidR="00E05D58" w:rsidRPr="00FD422D">
        <w:rPr>
          <w:rFonts w:ascii="Times New Roman" w:hAnsi="Times New Roman"/>
          <w:spacing w:val="-8"/>
          <w:szCs w:val="28"/>
          <w:lang w:val="nl-NL"/>
        </w:rPr>
        <w:t xml:space="preserve"> </w:t>
      </w:r>
      <w:r w:rsidR="00045B4B" w:rsidRPr="00FD422D">
        <w:rPr>
          <w:rFonts w:ascii="Times New Roman" w:hAnsi="Times New Roman"/>
          <w:spacing w:val="-8"/>
          <w:szCs w:val="28"/>
          <w:lang w:val="nl-NL"/>
        </w:rPr>
        <w:t>T</w:t>
      </w:r>
      <w:r w:rsidR="00E05D58" w:rsidRPr="00FD422D">
        <w:rPr>
          <w:rFonts w:ascii="Times New Roman" w:hAnsi="Times New Roman"/>
          <w:spacing w:val="-8"/>
          <w:szCs w:val="28"/>
          <w:lang w:val="nl-NL"/>
        </w:rPr>
        <w:t>ổng số lao động là người Trung Quốc</w:t>
      </w:r>
      <w:r w:rsidR="00045B4B" w:rsidRPr="00FD422D">
        <w:rPr>
          <w:rFonts w:ascii="Times New Roman" w:hAnsi="Times New Roman"/>
          <w:spacing w:val="-8"/>
          <w:szCs w:val="28"/>
          <w:lang w:val="nl-NL"/>
        </w:rPr>
        <w:t xml:space="preserve"> đang làm việc</w:t>
      </w:r>
      <w:r w:rsidR="00E05D58" w:rsidRPr="00FD422D">
        <w:rPr>
          <w:rFonts w:ascii="Times New Roman" w:hAnsi="Times New Roman"/>
          <w:spacing w:val="-8"/>
          <w:szCs w:val="28"/>
          <w:lang w:val="nl-NL"/>
        </w:rPr>
        <w:t xml:space="preserve">: 134 người, cụ thể: Số lao động đã được cấp giấy phép lao động: 59 người, số lao động đã được cấp giấy xác nhận không thuộc diện cấp giấy phép lao động: 38 người, </w:t>
      </w:r>
      <w:r w:rsidR="00045B4B" w:rsidRPr="00FD422D">
        <w:rPr>
          <w:rFonts w:ascii="Times New Roman" w:hAnsi="Times New Roman"/>
          <w:spacing w:val="-8"/>
          <w:szCs w:val="28"/>
          <w:lang w:val="nl-NL"/>
        </w:rPr>
        <w:t>22</w:t>
      </w:r>
      <w:r w:rsidR="00E05D58" w:rsidRPr="00FD422D">
        <w:rPr>
          <w:rFonts w:ascii="Times New Roman" w:hAnsi="Times New Roman"/>
          <w:spacing w:val="-8"/>
          <w:szCs w:val="28"/>
          <w:lang w:val="nl-NL"/>
        </w:rPr>
        <w:t xml:space="preserve"> lao động đã được cấp giấy phép lao động và đã hết hạn không được cấp lại</w:t>
      </w:r>
      <w:r w:rsidR="00045B4B" w:rsidRPr="00FD422D">
        <w:rPr>
          <w:rFonts w:ascii="Times New Roman" w:hAnsi="Times New Roman"/>
          <w:spacing w:val="-8"/>
          <w:szCs w:val="28"/>
          <w:lang w:val="nl-NL"/>
        </w:rPr>
        <w:t>, 36 người làm việc trên 30 ngày chưa được cấp giấy phép lao động</w:t>
      </w:r>
      <w:r w:rsidR="00E05D58" w:rsidRPr="00FD422D">
        <w:rPr>
          <w:rFonts w:ascii="Times New Roman" w:hAnsi="Times New Roman"/>
          <w:spacing w:val="-8"/>
          <w:szCs w:val="28"/>
          <w:lang w:val="nl-NL"/>
        </w:rPr>
        <w:t xml:space="preserve"> do hộ chiếu của </w:t>
      </w:r>
      <w:r w:rsidR="00045B4B" w:rsidRPr="00FD422D">
        <w:rPr>
          <w:rFonts w:ascii="Times New Roman" w:hAnsi="Times New Roman"/>
          <w:spacing w:val="-8"/>
          <w:szCs w:val="28"/>
          <w:lang w:val="nl-NL"/>
        </w:rPr>
        <w:t>họ bắt đầu bằng ký tự E (được Cục Quản lý xuất nhập cảnh - Bộ Công an cấp thị thực vào làm việc thời hạn 03 tháng)</w:t>
      </w:r>
      <w:r w:rsidR="00E05D58" w:rsidRPr="00FD422D">
        <w:rPr>
          <w:rFonts w:ascii="Times New Roman" w:hAnsi="Times New Roman"/>
          <w:spacing w:val="-8"/>
          <w:szCs w:val="28"/>
          <w:lang w:val="nl-NL"/>
        </w:rPr>
        <w:t>, số lao động Trung Quốc là</w:t>
      </w:r>
      <w:r w:rsidR="00045B4B" w:rsidRPr="00FD422D">
        <w:rPr>
          <w:rFonts w:ascii="Times New Roman" w:hAnsi="Times New Roman"/>
          <w:spacing w:val="-8"/>
          <w:szCs w:val="28"/>
          <w:lang w:val="nl-NL"/>
        </w:rPr>
        <w:t xml:space="preserve"> nhà đầu tư: 6 người</w:t>
      </w:r>
      <w:r w:rsidRPr="00FD422D">
        <w:rPr>
          <w:rFonts w:ascii="Times New Roman" w:hAnsi="Times New Roman"/>
          <w:spacing w:val="-8"/>
          <w:szCs w:val="28"/>
          <w:lang w:val="nl-NL"/>
        </w:rPr>
        <w:t>.</w:t>
      </w:r>
      <w:r w:rsidR="00E05D58" w:rsidRPr="00FD422D">
        <w:rPr>
          <w:rFonts w:ascii="Times New Roman" w:hAnsi="Times New Roman"/>
          <w:spacing w:val="-8"/>
          <w:szCs w:val="28"/>
          <w:lang w:val="nl-NL"/>
        </w:rPr>
        <w:t xml:space="preserve"> </w:t>
      </w:r>
      <w:r w:rsidR="00A12092" w:rsidRPr="00FD422D">
        <w:rPr>
          <w:rFonts w:ascii="Times New Roman" w:hAnsi="Times New Roman"/>
          <w:spacing w:val="-8"/>
          <w:szCs w:val="28"/>
          <w:lang w:val="nl-NL"/>
        </w:rPr>
        <w:t>Sở</w:t>
      </w:r>
      <w:r w:rsidR="00E05D58" w:rsidRPr="00FD422D">
        <w:rPr>
          <w:rFonts w:ascii="Times New Roman" w:hAnsi="Times New Roman"/>
          <w:spacing w:val="-8"/>
          <w:szCs w:val="28"/>
          <w:lang w:val="nl-NL"/>
        </w:rPr>
        <w:t xml:space="preserve"> đã </w:t>
      </w:r>
      <w:r w:rsidR="00045B4B" w:rsidRPr="00FD422D">
        <w:rPr>
          <w:rFonts w:ascii="Times New Roman" w:hAnsi="Times New Roman"/>
          <w:spacing w:val="-8"/>
          <w:szCs w:val="28"/>
          <w:lang w:val="nl-NL"/>
        </w:rPr>
        <w:t xml:space="preserve">tạm dừng cấp giấy phép lao động và </w:t>
      </w:r>
      <w:r w:rsidR="00E05D58" w:rsidRPr="00FD422D">
        <w:rPr>
          <w:rFonts w:ascii="Times New Roman" w:hAnsi="Times New Roman"/>
          <w:spacing w:val="-8"/>
          <w:szCs w:val="28"/>
          <w:lang w:val="nl-NL"/>
        </w:rPr>
        <w:t xml:space="preserve">có báo cáo đối với </w:t>
      </w:r>
      <w:r w:rsidRPr="00FD422D">
        <w:rPr>
          <w:rFonts w:ascii="Times New Roman" w:hAnsi="Times New Roman"/>
          <w:spacing w:val="-8"/>
          <w:szCs w:val="28"/>
          <w:lang w:val="nl-NL"/>
        </w:rPr>
        <w:t xml:space="preserve">số người lao động có hộ chiếu </w:t>
      </w:r>
      <w:r w:rsidR="00045B4B" w:rsidRPr="00FD422D">
        <w:rPr>
          <w:rFonts w:ascii="Times New Roman" w:hAnsi="Times New Roman"/>
          <w:spacing w:val="-8"/>
          <w:szCs w:val="28"/>
          <w:lang w:val="nl-NL"/>
        </w:rPr>
        <w:t xml:space="preserve">bắt đầu bằng </w:t>
      </w:r>
      <w:r w:rsidR="000F5B1F" w:rsidRPr="00FD422D">
        <w:rPr>
          <w:rFonts w:ascii="Times New Roman" w:hAnsi="Times New Roman"/>
          <w:spacing w:val="-8"/>
          <w:szCs w:val="28"/>
          <w:lang w:val="nl-NL"/>
        </w:rPr>
        <w:t>ký</w:t>
      </w:r>
      <w:r w:rsidR="00045B4B" w:rsidRPr="00FD422D">
        <w:rPr>
          <w:rFonts w:ascii="Times New Roman" w:hAnsi="Times New Roman"/>
          <w:spacing w:val="-8"/>
          <w:szCs w:val="28"/>
          <w:lang w:val="nl-NL"/>
        </w:rPr>
        <w:t xml:space="preserve"> tự E để</w:t>
      </w:r>
      <w:r w:rsidRPr="00FD422D">
        <w:rPr>
          <w:rFonts w:ascii="Times New Roman" w:hAnsi="Times New Roman"/>
          <w:spacing w:val="-8"/>
          <w:szCs w:val="28"/>
          <w:lang w:val="nl-NL"/>
        </w:rPr>
        <w:t xml:space="preserve"> chờ ý kiến của Thủ tướng Chính phủ.</w:t>
      </w:r>
    </w:p>
    <w:p w14:paraId="7BFC4AB6" w14:textId="31AAA3F9" w:rsidR="00E05D58" w:rsidRPr="00FD422D" w:rsidRDefault="00B51C3F" w:rsidP="005E4B4C">
      <w:pPr>
        <w:spacing w:beforeLines="40" w:before="96" w:afterLines="40" w:after="96" w:line="340" w:lineRule="exact"/>
        <w:ind w:firstLine="567"/>
        <w:jc w:val="both"/>
        <w:rPr>
          <w:rFonts w:ascii="Times New Roman" w:hAnsi="Times New Roman"/>
          <w:spacing w:val="-8"/>
          <w:szCs w:val="28"/>
          <w:lang w:val="nl-NL"/>
        </w:rPr>
      </w:pPr>
      <w:r w:rsidRPr="00FD422D">
        <w:rPr>
          <w:rFonts w:ascii="Times New Roman" w:hAnsi="Times New Roman"/>
          <w:spacing w:val="-8"/>
          <w:szCs w:val="28"/>
          <w:lang w:val="nl-NL"/>
        </w:rPr>
        <w:t>+</w:t>
      </w:r>
      <w:r w:rsidR="00E05D58" w:rsidRPr="00FD422D">
        <w:rPr>
          <w:rFonts w:ascii="Times New Roman" w:hAnsi="Times New Roman"/>
          <w:spacing w:val="-8"/>
          <w:szCs w:val="28"/>
          <w:lang w:val="nl-NL"/>
        </w:rPr>
        <w:t xml:space="preserve"> Về công tác phòng chống dịch COVID-19: 8 doanh nghiệp đều tuân thủ chấp hành nghiêm công tác phòng chống dịch COVID-19 theo các văn bản hướng dẫn của Ban Chỉ đạo phòng chống dịch COVID-19 Trung ư</w:t>
      </w:r>
      <w:r w:rsidR="00045B4B" w:rsidRPr="00FD422D">
        <w:rPr>
          <w:rFonts w:ascii="Times New Roman" w:hAnsi="Times New Roman"/>
          <w:spacing w:val="-8"/>
          <w:szCs w:val="28"/>
          <w:lang w:val="nl-NL"/>
        </w:rPr>
        <w:t>ơ</w:t>
      </w:r>
      <w:r w:rsidR="00E05D58" w:rsidRPr="00FD422D">
        <w:rPr>
          <w:rFonts w:ascii="Times New Roman" w:hAnsi="Times New Roman"/>
          <w:spacing w:val="-8"/>
          <w:szCs w:val="28"/>
          <w:lang w:val="nl-NL"/>
        </w:rPr>
        <w:t xml:space="preserve">ng và Thành phố, cụ thể: Người lao động trước khi nhập cảnh đã được UBND Thành phố chấp thuận phê duyệt nhập cảnh, thực hiện cách ly y tế tập trung 14 ngày theo quy định (có Quyết định cách ly y tế, giấy xác nhận hoàn thành thời gian cách ly y tế của cơ quan y tế, Quyết định </w:t>
      </w:r>
      <w:r w:rsidR="003E68D8" w:rsidRPr="00FD422D">
        <w:rPr>
          <w:rFonts w:ascii="Times New Roman" w:hAnsi="Times New Roman"/>
          <w:spacing w:val="-8"/>
          <w:szCs w:val="28"/>
          <w:lang w:val="nl-NL"/>
        </w:rPr>
        <w:t>hoàn thành thời</w:t>
      </w:r>
      <w:r w:rsidR="00E05D58" w:rsidRPr="00FD422D">
        <w:rPr>
          <w:rFonts w:ascii="Times New Roman" w:hAnsi="Times New Roman"/>
          <w:spacing w:val="-8"/>
          <w:szCs w:val="28"/>
          <w:lang w:val="nl-NL"/>
        </w:rPr>
        <w:t xml:space="preserve"> gian cách ly y tế); doanh nghiệp thực hiện nghiêm công tác khử khuẩn; người lao động chấp hành việc đeo khẩu trang, khai báo y tế theo đúng quy định.  </w:t>
      </w:r>
    </w:p>
    <w:p w14:paraId="2A711792" w14:textId="6A4A0354" w:rsidR="00272664" w:rsidRPr="00FD422D" w:rsidRDefault="000E4A39" w:rsidP="005E4B4C">
      <w:pPr>
        <w:spacing w:beforeLines="40" w:before="96" w:afterLines="40" w:after="96" w:line="340" w:lineRule="exact"/>
        <w:ind w:firstLine="567"/>
        <w:jc w:val="both"/>
        <w:rPr>
          <w:rFonts w:ascii="Times New Roman" w:hAnsi="Times New Roman"/>
          <w:b/>
          <w:spacing w:val="-8"/>
          <w:szCs w:val="28"/>
          <w:lang w:val="nl-NL"/>
        </w:rPr>
      </w:pPr>
      <w:r>
        <w:rPr>
          <w:rFonts w:ascii="Times New Roman" w:hAnsi="Times New Roman"/>
          <w:b/>
          <w:spacing w:val="-8"/>
          <w:szCs w:val="28"/>
          <w:lang w:val="nl-NL"/>
        </w:rPr>
        <w:t>2.4</w:t>
      </w:r>
      <w:r w:rsidR="00FD7574" w:rsidRPr="00FD422D">
        <w:rPr>
          <w:rFonts w:ascii="Times New Roman" w:hAnsi="Times New Roman"/>
          <w:b/>
          <w:spacing w:val="-8"/>
          <w:szCs w:val="28"/>
          <w:lang w:val="nl-NL"/>
        </w:rPr>
        <w:t xml:space="preserve">. Kết quả phối hợp thực hiện báo cáo định kỳ: </w:t>
      </w:r>
    </w:p>
    <w:p w14:paraId="01BF1B44" w14:textId="2986B03B" w:rsidR="00DC4A9E" w:rsidRPr="00FD422D" w:rsidRDefault="00DC4A9E" w:rsidP="005E4B4C">
      <w:pPr>
        <w:spacing w:beforeLines="40" w:before="96" w:afterLines="40" w:after="96" w:line="340" w:lineRule="exact"/>
        <w:ind w:firstLine="567"/>
        <w:jc w:val="both"/>
        <w:rPr>
          <w:rFonts w:ascii="Times New Roman" w:hAnsi="Times New Roman"/>
          <w:spacing w:val="-8"/>
          <w:szCs w:val="28"/>
          <w:lang w:val="nl-NL"/>
        </w:rPr>
      </w:pPr>
      <w:r w:rsidRPr="00FD422D">
        <w:rPr>
          <w:rFonts w:ascii="Times New Roman" w:hAnsi="Times New Roman"/>
          <w:spacing w:val="-8"/>
          <w:szCs w:val="28"/>
          <w:lang w:val="nl-NL"/>
        </w:rPr>
        <w:t xml:space="preserve">- </w:t>
      </w:r>
      <w:r w:rsidR="00EE0563" w:rsidRPr="00FD422D">
        <w:rPr>
          <w:rFonts w:ascii="Times New Roman" w:hAnsi="Times New Roman"/>
          <w:spacing w:val="-8"/>
          <w:szCs w:val="28"/>
          <w:lang w:val="nl-NL"/>
        </w:rPr>
        <w:t xml:space="preserve">Sở </w:t>
      </w:r>
      <w:r w:rsidR="00030DA9">
        <w:rPr>
          <w:rFonts w:ascii="Times New Roman" w:hAnsi="Times New Roman"/>
          <w:spacing w:val="-8"/>
          <w:szCs w:val="28"/>
          <w:lang w:val="nl-NL"/>
        </w:rPr>
        <w:t>thường xuyên</w:t>
      </w:r>
      <w:r w:rsidR="00EE0563" w:rsidRPr="00FD422D">
        <w:rPr>
          <w:rFonts w:ascii="Times New Roman" w:hAnsi="Times New Roman"/>
          <w:spacing w:val="-8"/>
          <w:szCs w:val="28"/>
          <w:lang w:val="nl-NL"/>
        </w:rPr>
        <w:t xml:space="preserve"> r</w:t>
      </w:r>
      <w:r w:rsidRPr="00FD422D">
        <w:rPr>
          <w:rFonts w:ascii="Times New Roman" w:hAnsi="Times New Roman"/>
          <w:spacing w:val="-8"/>
          <w:szCs w:val="28"/>
          <w:lang w:val="nl-NL"/>
        </w:rPr>
        <w:t>à soát các tổ chức, doanh nghiệp có yếu tố nước ngoài</w:t>
      </w:r>
      <w:r w:rsidR="00030DA9">
        <w:rPr>
          <w:rFonts w:ascii="Times New Roman" w:hAnsi="Times New Roman"/>
          <w:spacing w:val="-8"/>
          <w:szCs w:val="28"/>
          <w:lang w:val="nl-NL"/>
        </w:rPr>
        <w:t xml:space="preserve"> t</w:t>
      </w:r>
      <w:r w:rsidRPr="00FD422D">
        <w:rPr>
          <w:rFonts w:ascii="Times New Roman" w:hAnsi="Times New Roman"/>
          <w:spacing w:val="-8"/>
          <w:szCs w:val="28"/>
          <w:lang w:val="nl-NL"/>
        </w:rPr>
        <w:t>rong quá trình thực hiện các thủ tục hành chính liên quan đến chấp thuận nhu cầu sử dụng người lao động nước ngoài, cấp giấy phép lao động, xác nhận không thuộc diện cấp giấy phép lao động Sở thực hiện tốt công tác rà soát, thẩm định, hướng dẫn doanh nghiệp thực hiện đúng các quy định pháp luật về sử dụng người lao động nước ngoài.</w:t>
      </w:r>
    </w:p>
    <w:p w14:paraId="1B0A3A23" w14:textId="77777777" w:rsidR="00EE0563" w:rsidRPr="00FD422D" w:rsidRDefault="00EE0563" w:rsidP="005E4B4C">
      <w:pPr>
        <w:spacing w:beforeLines="40" w:before="96" w:afterLines="40" w:after="96" w:line="340" w:lineRule="exact"/>
        <w:ind w:firstLine="567"/>
        <w:jc w:val="both"/>
        <w:rPr>
          <w:rFonts w:ascii="Times New Roman" w:hAnsi="Times New Roman"/>
          <w:spacing w:val="-8"/>
          <w:szCs w:val="28"/>
          <w:lang w:val="nl-NL"/>
        </w:rPr>
      </w:pPr>
      <w:r w:rsidRPr="00FD422D">
        <w:rPr>
          <w:rFonts w:ascii="Times New Roman" w:hAnsi="Times New Roman"/>
          <w:b/>
          <w:spacing w:val="-8"/>
          <w:szCs w:val="28"/>
          <w:lang w:val="nl-NL"/>
        </w:rPr>
        <w:lastRenderedPageBreak/>
        <w:t xml:space="preserve">- </w:t>
      </w:r>
      <w:r w:rsidRPr="00FD422D">
        <w:rPr>
          <w:rFonts w:ascii="Times New Roman" w:hAnsi="Times New Roman"/>
          <w:spacing w:val="-8"/>
          <w:szCs w:val="28"/>
          <w:lang w:val="nl-NL"/>
        </w:rPr>
        <w:t>Hàng năm, Sở báo cáo về tình hình lao động nước ngoài trên địa bàn thành phố Hà Nội gửi UBND thành phố Hà Nội</w:t>
      </w:r>
    </w:p>
    <w:p w14:paraId="15251C5B" w14:textId="7EF15B0B" w:rsidR="000E4A39" w:rsidRDefault="00DC4A9E" w:rsidP="005E4B4C">
      <w:pPr>
        <w:spacing w:beforeLines="40" w:before="96" w:afterLines="40" w:after="96" w:line="340" w:lineRule="exact"/>
        <w:ind w:firstLine="567"/>
        <w:jc w:val="both"/>
        <w:rPr>
          <w:rFonts w:ascii="Times New Roman" w:hAnsi="Times New Roman"/>
          <w:spacing w:val="-8"/>
          <w:szCs w:val="28"/>
          <w:lang w:val="nl-NL"/>
        </w:rPr>
      </w:pPr>
      <w:r w:rsidRPr="00FD422D">
        <w:rPr>
          <w:rFonts w:ascii="Times New Roman" w:hAnsi="Times New Roman"/>
          <w:spacing w:val="-8"/>
          <w:szCs w:val="28"/>
          <w:lang w:val="nl-NL"/>
        </w:rPr>
        <w:t xml:space="preserve">- </w:t>
      </w:r>
      <w:r w:rsidR="00030DA9">
        <w:rPr>
          <w:rFonts w:ascii="Times New Roman" w:hAnsi="Times New Roman"/>
          <w:spacing w:val="-8"/>
          <w:szCs w:val="28"/>
          <w:lang w:val="nl-NL"/>
        </w:rPr>
        <w:t>T</w:t>
      </w:r>
      <w:r w:rsidRPr="00FD422D">
        <w:rPr>
          <w:rFonts w:ascii="Times New Roman" w:hAnsi="Times New Roman"/>
          <w:spacing w:val="-8"/>
          <w:szCs w:val="28"/>
          <w:lang w:val="nl-NL"/>
        </w:rPr>
        <w:t xml:space="preserve">ổ chức rà soát quy trình, kiểm tra, chấn chỉnh công tác giải quyết thủ tục hành chính, kịp thời cập nhật các quy định mới nhất về thủ tục hành chính liên quan đến </w:t>
      </w:r>
      <w:r w:rsidR="00030DA9">
        <w:rPr>
          <w:rFonts w:ascii="Times New Roman" w:hAnsi="Times New Roman"/>
          <w:spacing w:val="-8"/>
          <w:szCs w:val="28"/>
          <w:lang w:val="nl-NL"/>
        </w:rPr>
        <w:t>người nước ngoài</w:t>
      </w:r>
      <w:r w:rsidRPr="00FD422D">
        <w:rPr>
          <w:rFonts w:ascii="Times New Roman" w:hAnsi="Times New Roman"/>
          <w:spacing w:val="-8"/>
          <w:szCs w:val="28"/>
          <w:lang w:val="nl-NL"/>
        </w:rPr>
        <w:t xml:space="preserve">. Tổ chức tập huấn cho doanh nghiệp khi </w:t>
      </w:r>
      <w:r w:rsidR="00030DA9">
        <w:rPr>
          <w:rFonts w:ascii="Times New Roman" w:hAnsi="Times New Roman"/>
          <w:spacing w:val="-8"/>
          <w:szCs w:val="28"/>
          <w:lang w:val="nl-NL"/>
        </w:rPr>
        <w:t>có các quy định mới liên quan đến người nước ngoài làm việc tại Việt Nam</w:t>
      </w:r>
      <w:r w:rsidRPr="00FD422D">
        <w:rPr>
          <w:rFonts w:ascii="Times New Roman" w:hAnsi="Times New Roman"/>
          <w:spacing w:val="-8"/>
          <w:szCs w:val="28"/>
          <w:lang w:val="nl-NL"/>
        </w:rPr>
        <w:t>.</w:t>
      </w:r>
    </w:p>
    <w:p w14:paraId="40653205" w14:textId="77777777" w:rsidR="000E4A39" w:rsidRPr="0044625B" w:rsidRDefault="000E4A39" w:rsidP="005E4B4C">
      <w:pPr>
        <w:tabs>
          <w:tab w:val="left" w:pos="567"/>
          <w:tab w:val="left" w:pos="720"/>
          <w:tab w:val="center" w:pos="4677"/>
        </w:tabs>
        <w:spacing w:before="40" w:after="40" w:line="340" w:lineRule="exact"/>
        <w:ind w:firstLine="567"/>
        <w:jc w:val="both"/>
        <w:rPr>
          <w:rFonts w:ascii="Times New Roman" w:hAnsi="Times New Roman"/>
          <w:b/>
          <w:bCs/>
          <w:lang w:val="pt-BR"/>
        </w:rPr>
      </w:pPr>
      <w:r w:rsidRPr="0044625B">
        <w:rPr>
          <w:rFonts w:ascii="Times New Roman" w:hAnsi="Times New Roman"/>
          <w:b/>
          <w:bCs/>
          <w:lang w:val="pt-BR"/>
        </w:rPr>
        <w:t>3. Khó khăn, vướng mắc và nguyên nhân</w:t>
      </w:r>
    </w:p>
    <w:p w14:paraId="4447FE59" w14:textId="77777777" w:rsidR="00A00CF0" w:rsidRPr="00C72EE6" w:rsidRDefault="00A00CF0" w:rsidP="005E4B4C">
      <w:pPr>
        <w:tabs>
          <w:tab w:val="left" w:pos="567"/>
          <w:tab w:val="left" w:pos="720"/>
          <w:tab w:val="left" w:pos="1134"/>
        </w:tabs>
        <w:spacing w:before="40" w:after="40" w:line="340" w:lineRule="exact"/>
        <w:ind w:firstLine="567"/>
        <w:jc w:val="both"/>
        <w:rPr>
          <w:rFonts w:ascii="Times New Roman" w:hAnsi="Times New Roman"/>
          <w:iCs/>
          <w:lang w:val="pt-BR"/>
        </w:rPr>
      </w:pPr>
      <w:r w:rsidRPr="00C72EE6">
        <w:rPr>
          <w:rFonts w:ascii="Times New Roman" w:hAnsi="Times New Roman"/>
          <w:iCs/>
          <w:lang w:val="pt-BR"/>
        </w:rPr>
        <w:t>Quy chế ban hành kèm theo Quyết định số 22/2019/QĐ-UBND bước đầu triển khai đã đạt được những kết quả rất đáng ghi nhận, tuy nhiên, trong bối cảnh và xu hướng phát triển kinh tế - xã hội hiện nay cho thấy một số điểm bất cập như sau:</w:t>
      </w:r>
    </w:p>
    <w:p w14:paraId="18F56F21" w14:textId="77777777" w:rsidR="00A00CF0" w:rsidRPr="00C72EE6" w:rsidRDefault="00A00CF0" w:rsidP="005E4B4C">
      <w:pPr>
        <w:tabs>
          <w:tab w:val="left" w:pos="567"/>
          <w:tab w:val="left" w:pos="720"/>
          <w:tab w:val="left" w:pos="1134"/>
        </w:tabs>
        <w:spacing w:before="40" w:after="40" w:line="340" w:lineRule="exact"/>
        <w:ind w:firstLine="567"/>
        <w:jc w:val="both"/>
        <w:rPr>
          <w:rFonts w:ascii="Times New Roman" w:hAnsi="Times New Roman"/>
          <w:iCs/>
          <w:lang w:val="pt-BR"/>
        </w:rPr>
      </w:pPr>
      <w:r w:rsidRPr="00C72EE6">
        <w:rPr>
          <w:rFonts w:ascii="Times New Roman" w:hAnsi="Times New Roman"/>
          <w:i/>
          <w:iCs/>
          <w:lang w:val="pt-BR"/>
        </w:rPr>
        <w:t>Một là</w:t>
      </w:r>
      <w:r w:rsidRPr="00C72EE6">
        <w:rPr>
          <w:rFonts w:ascii="Times New Roman" w:hAnsi="Times New Roman"/>
          <w:lang w:val="pt-BR"/>
        </w:rPr>
        <w:t>,</w:t>
      </w:r>
      <w:r w:rsidRPr="00C72EE6">
        <w:rPr>
          <w:rFonts w:ascii="Times New Roman" w:hAnsi="Times New Roman"/>
          <w:iCs/>
          <w:lang w:val="pt-BR"/>
        </w:rPr>
        <w:t xml:space="preserve"> việc tổ chức lại bộ máy quản lý hành chính trên địa bàn Thành phố trong đó một số Sở, ngành dừng hoạt động, sáp nhập, chuyển giao nhiệm vụ sang các Sở, ngành khác như: Sở Tài chính và Sở Kế hoạch và Đầu tư sáp nhập thành Sở Tài chính; Sở Lao động - Thương binh và Xã hội chuyển nhiệm vụ sang các Sở, ngành như: Sở Nội vụ, Sở Nông nghiệp và Môi trường, Sở Y tế, nhiệm vụ về hoạt động quản lý nhà nước về lý lịch tư pháp của Sở Tư pháp được chuyển giao cho Công An thành phố; Sở Ngoại vụ hợp nhất vào Văn phòng UBND Thành phố; kết thúc hoạt động của Công An cấp huyện và UBND cấp huyện; Ban quản lý các khu công nghiệp và chế xuất Hà Nội hợp nhất với Khu công nghệ cao, đổi tên thành Ban Quản lý khu công nghệ cao và khu công nghiệp thành phố Hà Nội… Hiện nay các nhiệm vụ liên quan đến Sở Lao động - Thương binh và Xã hội và Sở Kế hoạch và Đầu tư, Sở Ngoại vụ, UBND cấp huyện quy định tại Quyết định số 22/2019/QĐ-UBND cần phải được điều chỉnh lại cho phù hợp với bộ máy chính quyền của Thành phố hiện nay.</w:t>
      </w:r>
    </w:p>
    <w:p w14:paraId="1AB513D1" w14:textId="77777777" w:rsidR="00A00CF0" w:rsidRPr="00C72EE6" w:rsidRDefault="00A00CF0" w:rsidP="005E4B4C">
      <w:pPr>
        <w:tabs>
          <w:tab w:val="left" w:pos="567"/>
          <w:tab w:val="left" w:pos="720"/>
          <w:tab w:val="left" w:pos="1134"/>
        </w:tabs>
        <w:spacing w:before="40" w:after="40" w:line="340" w:lineRule="exact"/>
        <w:ind w:firstLine="567"/>
        <w:jc w:val="both"/>
        <w:rPr>
          <w:rFonts w:ascii="Times New Roman" w:hAnsi="Times New Roman"/>
          <w:iCs/>
          <w:lang w:val="pt-BR"/>
        </w:rPr>
      </w:pPr>
      <w:r w:rsidRPr="00C72EE6">
        <w:rPr>
          <w:rFonts w:ascii="Times New Roman" w:hAnsi="Times New Roman"/>
          <w:i/>
          <w:iCs/>
        </w:rPr>
        <w:t>Hai là</w:t>
      </w:r>
      <w:r w:rsidRPr="00C72EE6">
        <w:rPr>
          <w:rFonts w:ascii="Times New Roman" w:hAnsi="Times New Roman"/>
        </w:rPr>
        <w:t xml:space="preserve">, trước đây, UBND huyện là cơ quan đầu mối phối hợp triển khai công tác quản lý nhà nước về người lao động nước ngoài tại địa bàn, tuy nhiên hiện nay đã thực hiện chính quyền địa phương 02 cấp. Nếu không điều chỉnh quy chế sẽ dẫn đến bỏ sót trách nhiệm trong quản lý. Sửa đổi quy chế để làm rõ vai trò, trách nhiệm của chính quyền cơ sở mới (chuyển từ UBND cấp huyện thành UBND cấp xã) trong công tác quản lý người lao động nước ngoài. </w:t>
      </w:r>
    </w:p>
    <w:p w14:paraId="2FC5EFB3" w14:textId="77777777" w:rsidR="00A00CF0" w:rsidRPr="00C72EE6" w:rsidRDefault="00A00CF0" w:rsidP="005E4B4C">
      <w:pPr>
        <w:tabs>
          <w:tab w:val="left" w:pos="567"/>
          <w:tab w:val="left" w:pos="720"/>
          <w:tab w:val="left" w:pos="1134"/>
        </w:tabs>
        <w:spacing w:before="40" w:after="40" w:line="340" w:lineRule="exact"/>
        <w:ind w:firstLine="567"/>
        <w:jc w:val="both"/>
        <w:rPr>
          <w:rFonts w:ascii="Times New Roman" w:hAnsi="Times New Roman"/>
          <w:iCs/>
          <w:lang w:val="pt-BR"/>
        </w:rPr>
      </w:pPr>
      <w:r w:rsidRPr="00C72EE6">
        <w:rPr>
          <w:rFonts w:ascii="Times New Roman" w:hAnsi="Times New Roman"/>
          <w:i/>
          <w:lang w:val="pt-BR"/>
        </w:rPr>
        <w:t>Ba là</w:t>
      </w:r>
      <w:r w:rsidRPr="00C72EE6">
        <w:rPr>
          <w:rFonts w:ascii="Times New Roman" w:hAnsi="Times New Roman"/>
          <w:iCs/>
          <w:lang w:val="pt-BR"/>
        </w:rPr>
        <w:t xml:space="preserve">, căn cứ Nghị định 219/2025/NĐ-CP ngày 07/8/2025 của Chính phủ quy định về người lao động nước ngoài làm việc tại Việt Nam, có quy định trách nhiệm của UBND cấp tỉnh có thẩm quyền cấp, cấp lại, gia hạn, thu hồi GPLĐ và giấy xác nhận không thuộc diện cấp giấy phép lao động, ngày 13/8/2025 UBND thành phố Hà Nội đã có văn bản số 4577/UBND-NC về việc chủ trương phân cấp cho Sở Nội vụ thực hiện thủ tục hành chính đối với người lao động nước ngoài làm việc cho người sử dụng lao động có trụ sở, chi nhánh, văn phòng đại diện đặt ngoài khu công nghệ cao trên địa bàn thành phố Hà Nội và văn bản số 4578/UBND-NC về việc chủ trương phân cấp cho Ban quản lý các Khu công nghệ cao và Khu công nghiệp thực hiện thủ tục hành chính đối với người lao động nước </w:t>
      </w:r>
      <w:r w:rsidRPr="00C72EE6">
        <w:rPr>
          <w:rFonts w:ascii="Times New Roman" w:hAnsi="Times New Roman"/>
          <w:iCs/>
          <w:lang w:val="pt-BR"/>
        </w:rPr>
        <w:lastRenderedPageBreak/>
        <w:t>ngoài làm việc cho người sử dụng lao động có trụ sở, chi nhánh, văn phòng đại diện đặt trong khu công nghệ cao trên địa bàn thành phố Hà Nội.</w:t>
      </w:r>
    </w:p>
    <w:p w14:paraId="57897766" w14:textId="77777777" w:rsidR="00A00CF0" w:rsidRPr="00C72EE6" w:rsidRDefault="00A00CF0" w:rsidP="005E4B4C">
      <w:pPr>
        <w:tabs>
          <w:tab w:val="left" w:pos="567"/>
          <w:tab w:val="left" w:pos="720"/>
          <w:tab w:val="left" w:pos="1134"/>
        </w:tabs>
        <w:spacing w:before="40" w:after="40" w:line="340" w:lineRule="exact"/>
        <w:ind w:firstLine="567"/>
        <w:jc w:val="both"/>
        <w:rPr>
          <w:rFonts w:ascii="Times New Roman" w:hAnsi="Times New Roman"/>
          <w:iCs/>
          <w:lang w:val="pt-BR"/>
        </w:rPr>
      </w:pPr>
      <w:r w:rsidRPr="00C72EE6">
        <w:rPr>
          <w:rFonts w:ascii="Times New Roman" w:hAnsi="Times New Roman"/>
          <w:i/>
          <w:iCs/>
          <w:lang w:val="pt-BR"/>
        </w:rPr>
        <w:t>Bốn là</w:t>
      </w:r>
      <w:r w:rsidRPr="00C72EE6">
        <w:rPr>
          <w:rFonts w:ascii="Times New Roman" w:hAnsi="Times New Roman"/>
          <w:lang w:val="pt-BR"/>
        </w:rPr>
        <w:t>,</w:t>
      </w:r>
      <w:r w:rsidRPr="00C72EE6">
        <w:rPr>
          <w:rFonts w:ascii="Times New Roman" w:hAnsi="Times New Roman"/>
          <w:iCs/>
          <w:lang w:val="pt-BR"/>
        </w:rPr>
        <w:t xml:space="preserve"> Nghị định 219/2025/NĐ-CP có nội dung quy định về giao dịch điện tử trong cấp, cấp lại, gia hạn GPLĐ và Giấy xác nhận không thuộc diện cấp GPLĐ trên Cổng dịch vụ công quốc gia; đặc biệt đối với trường hợp người sử dụng lao động nước ngoài đề nghị cấp GPLĐ kèm đề nghị cấp phiếu lý lịch tư pháp theo ủy quyền của người lao động nước ngoài bằng hình thức trực tuyến, trên cơ sở sự phối hợp của Sở Nội vụ, Công An thành phố, Trung tâm hành chính công thành phố, hướng tới tạo điều kiện thuận lợi cho tổ chức, doanh nghiệp và người lao động nước ngoài khi thực hiện thủ tục hành chính.</w:t>
      </w:r>
    </w:p>
    <w:p w14:paraId="2949997C" w14:textId="77777777" w:rsidR="00A00CF0" w:rsidRDefault="00A00CF0" w:rsidP="005E4B4C">
      <w:pPr>
        <w:tabs>
          <w:tab w:val="left" w:pos="567"/>
          <w:tab w:val="left" w:pos="720"/>
          <w:tab w:val="center" w:pos="4677"/>
        </w:tabs>
        <w:spacing w:before="40" w:after="40" w:line="340" w:lineRule="exact"/>
        <w:ind w:firstLine="567"/>
        <w:jc w:val="both"/>
        <w:rPr>
          <w:rFonts w:ascii="Times New Roman" w:hAnsi="Times New Roman"/>
          <w:b/>
          <w:bCs/>
          <w:lang w:val="pt-BR"/>
        </w:rPr>
      </w:pPr>
      <w:r w:rsidRPr="0044625B">
        <w:rPr>
          <w:rFonts w:ascii="Times New Roman" w:hAnsi="Times New Roman"/>
          <w:b/>
          <w:bCs/>
          <w:lang w:val="pt-BR"/>
        </w:rPr>
        <w:t>4. Xác định những vấn đề mới phát sinh trong thực tiễn</w:t>
      </w:r>
    </w:p>
    <w:p w14:paraId="22A9B341" w14:textId="3492CDDA" w:rsidR="0029240E" w:rsidRDefault="0029240E" w:rsidP="005E4B4C">
      <w:pPr>
        <w:spacing w:before="40" w:after="40" w:line="340" w:lineRule="exact"/>
        <w:ind w:firstLine="567"/>
        <w:jc w:val="both"/>
        <w:rPr>
          <w:rFonts w:ascii="Times New Roman" w:hAnsi="Times New Roman"/>
        </w:rPr>
      </w:pPr>
      <w:r>
        <w:rPr>
          <w:rFonts w:ascii="Times New Roman" w:hAnsi="Times New Roman"/>
        </w:rPr>
        <w:t>Quá trình triển khai thực hiện cho thấy, cần thiết phải ban hành Quy chế mới thay thế Quy chế 22 của UBND Thành phố để đảm bảo phù hợp với những vấn đề mới phát sinh trong thực tiễn gồm:</w:t>
      </w:r>
    </w:p>
    <w:p w14:paraId="634E7684" w14:textId="5260A1D9" w:rsidR="0029240E" w:rsidRPr="0044625B" w:rsidRDefault="0029240E" w:rsidP="005E4B4C">
      <w:pPr>
        <w:spacing w:before="40" w:after="40" w:line="340" w:lineRule="exact"/>
        <w:ind w:firstLine="567"/>
        <w:jc w:val="both"/>
        <w:rPr>
          <w:rFonts w:ascii="Times New Roman" w:hAnsi="Times New Roman"/>
        </w:rPr>
      </w:pPr>
      <w:r w:rsidRPr="0044625B">
        <w:rPr>
          <w:rFonts w:ascii="Times New Roman" w:hAnsi="Times New Roman"/>
        </w:rPr>
        <w:t>- Bổ sung quy định</w:t>
      </w:r>
      <w:r>
        <w:rPr>
          <w:rFonts w:ascii="Times New Roman" w:hAnsi="Times New Roman"/>
        </w:rPr>
        <w:t xml:space="preserve"> công tác phối hợp giữa các Sở ngành, công an thành phố, Thanh tra Thành phố, Ban quản lý các khu công nghệ cao và khu công nghiệp về công tác quản lý người lao động nước ngoài làm việc tại Việt Nam </w:t>
      </w:r>
      <w:r w:rsidRPr="0044625B">
        <w:rPr>
          <w:rFonts w:ascii="Times New Roman" w:hAnsi="Times New Roman"/>
        </w:rPr>
        <w:t xml:space="preserve">đảm bảo phù hợp với </w:t>
      </w:r>
      <w:r w:rsidR="005E4B4C">
        <w:rPr>
          <w:rFonts w:ascii="Times New Roman" w:hAnsi="Times New Roman"/>
        </w:rPr>
        <w:t>các quy định pháp luật mới</w:t>
      </w:r>
      <w:r w:rsidRPr="0044625B">
        <w:rPr>
          <w:rFonts w:ascii="Times New Roman" w:hAnsi="Times New Roman"/>
        </w:rPr>
        <w:t>.</w:t>
      </w:r>
    </w:p>
    <w:p w14:paraId="54257EBE" w14:textId="36AF3FDF" w:rsidR="0029240E" w:rsidRPr="0044625B" w:rsidRDefault="0029240E" w:rsidP="005E4B4C">
      <w:pPr>
        <w:spacing w:before="40" w:after="40" w:line="340" w:lineRule="exact"/>
        <w:ind w:firstLine="567"/>
        <w:jc w:val="both"/>
        <w:rPr>
          <w:rFonts w:ascii="Times New Roman" w:hAnsi="Times New Roman"/>
        </w:rPr>
      </w:pPr>
      <w:r w:rsidRPr="0044625B">
        <w:rPr>
          <w:rFonts w:ascii="Times New Roman" w:hAnsi="Times New Roman"/>
        </w:rPr>
        <w:t xml:space="preserve">- Cập nhật các quy định mới tại </w:t>
      </w:r>
      <w:r w:rsidR="005E4B4C">
        <w:rPr>
          <w:rFonts w:ascii="Times New Roman" w:hAnsi="Times New Roman"/>
        </w:rPr>
        <w:t>Nghị định 219/2025/NĐ-CP về quản lý nhà nước đối với người lao động nước ngoài làm việc tại Việt Nam</w:t>
      </w:r>
      <w:r w:rsidRPr="0044625B">
        <w:rPr>
          <w:rFonts w:ascii="Times New Roman" w:hAnsi="Times New Roman"/>
        </w:rPr>
        <w:t>.</w:t>
      </w:r>
    </w:p>
    <w:p w14:paraId="3D7C223B" w14:textId="77777777" w:rsidR="0029240E" w:rsidRPr="0044625B" w:rsidRDefault="0029240E" w:rsidP="005E4B4C">
      <w:pPr>
        <w:spacing w:before="40" w:after="40" w:line="340" w:lineRule="exact"/>
        <w:ind w:firstLine="567"/>
        <w:jc w:val="both"/>
        <w:rPr>
          <w:rFonts w:ascii="Times New Roman" w:hAnsi="Times New Roman"/>
        </w:rPr>
      </w:pPr>
      <w:r w:rsidRPr="0044625B">
        <w:rPr>
          <w:rFonts w:ascii="Times New Roman" w:hAnsi="Times New Roman"/>
        </w:rPr>
        <w:t>- Điều chỉnh nhiệm vụ của các cơ quan sau khi sắp xếp lại tổ chức bộ máy chính quyền địa phương 2 cấp, thay đổi, sáp nhập các sở, ngành.</w:t>
      </w:r>
    </w:p>
    <w:p w14:paraId="70E3EFB9" w14:textId="77777777" w:rsidR="0029240E" w:rsidRPr="0044625B" w:rsidRDefault="0029240E" w:rsidP="005E4B4C">
      <w:pPr>
        <w:spacing w:before="40" w:after="40" w:line="340" w:lineRule="exact"/>
        <w:ind w:firstLine="567"/>
        <w:jc w:val="both"/>
        <w:rPr>
          <w:rFonts w:ascii="Times New Roman" w:hAnsi="Times New Roman"/>
          <w:sz w:val="24"/>
        </w:rPr>
      </w:pPr>
      <w:r w:rsidRPr="0044625B">
        <w:rPr>
          <w:rFonts w:ascii="Times New Roman" w:hAnsi="Times New Roman"/>
        </w:rPr>
        <w:t>- Hoàn thiện quy định về trách nhiệm phối hợp, chế độ báo cáo, giám sát và xử lý vi phạm trong quá trình thực hiện.</w:t>
      </w:r>
    </w:p>
    <w:p w14:paraId="776136A7" w14:textId="77777777" w:rsidR="008A69E1" w:rsidRPr="0044625B" w:rsidRDefault="008A69E1" w:rsidP="005E4B4C">
      <w:pPr>
        <w:tabs>
          <w:tab w:val="left" w:pos="567"/>
          <w:tab w:val="left" w:pos="720"/>
          <w:tab w:val="center" w:pos="4677"/>
        </w:tabs>
        <w:spacing w:before="40" w:after="40" w:line="340" w:lineRule="exact"/>
        <w:ind w:firstLine="567"/>
        <w:jc w:val="both"/>
        <w:rPr>
          <w:rFonts w:ascii="Times New Roman" w:hAnsi="Times New Roman"/>
          <w:b/>
          <w:bCs/>
          <w:lang w:val="pt-BR"/>
        </w:rPr>
      </w:pPr>
      <w:r w:rsidRPr="0044625B">
        <w:rPr>
          <w:rFonts w:ascii="Times New Roman" w:hAnsi="Times New Roman"/>
          <w:b/>
          <w:bCs/>
          <w:lang w:val="pt-BR"/>
        </w:rPr>
        <w:t>III. ĐỀ XUẤT KIẾN NGHỊ</w:t>
      </w:r>
    </w:p>
    <w:p w14:paraId="677A8FD0" w14:textId="091F2113" w:rsidR="008A69E1" w:rsidRDefault="008A69E1" w:rsidP="005E4B4C">
      <w:pPr>
        <w:tabs>
          <w:tab w:val="left" w:pos="4200"/>
        </w:tabs>
        <w:spacing w:before="40" w:after="40" w:line="340" w:lineRule="exact"/>
        <w:ind w:firstLine="567"/>
        <w:jc w:val="both"/>
        <w:rPr>
          <w:rFonts w:ascii="Times New Roman" w:hAnsi="Times New Roman"/>
          <w:bCs/>
        </w:rPr>
      </w:pPr>
      <w:r>
        <w:rPr>
          <w:rFonts w:ascii="Times New Roman" w:hAnsi="Times New Roman"/>
          <w:bCs/>
        </w:rPr>
        <w:t>Đề nghị UBND Thành phố xem xét ban hành Qu</w:t>
      </w:r>
      <w:r w:rsidR="00254228">
        <w:rPr>
          <w:rFonts w:ascii="Times New Roman" w:hAnsi="Times New Roman"/>
          <w:bCs/>
        </w:rPr>
        <w:t>y chế mới thay thế Quy chế 22</w:t>
      </w:r>
      <w:r>
        <w:rPr>
          <w:rFonts w:ascii="Times New Roman" w:hAnsi="Times New Roman"/>
          <w:bCs/>
        </w:rPr>
        <w:t xml:space="preserve"> cụ thể như sau:</w:t>
      </w:r>
    </w:p>
    <w:p w14:paraId="631B6C3D" w14:textId="77777777" w:rsidR="008A69E1" w:rsidRPr="00C72EE6" w:rsidRDefault="008A69E1" w:rsidP="005E4B4C">
      <w:pPr>
        <w:tabs>
          <w:tab w:val="left" w:pos="567"/>
          <w:tab w:val="left" w:pos="720"/>
          <w:tab w:val="center" w:pos="4677"/>
        </w:tabs>
        <w:spacing w:before="40" w:after="40" w:line="340" w:lineRule="exact"/>
        <w:ind w:firstLine="567"/>
        <w:jc w:val="both"/>
        <w:rPr>
          <w:rFonts w:ascii="Times New Roman" w:hAnsi="Times New Roman"/>
          <w:b/>
          <w:bCs/>
          <w:spacing w:val="-2"/>
          <w:lang w:val="pt-BR"/>
        </w:rPr>
      </w:pPr>
      <w:r w:rsidRPr="00C72EE6">
        <w:rPr>
          <w:rFonts w:ascii="Times New Roman" w:hAnsi="Times New Roman"/>
          <w:b/>
          <w:bCs/>
          <w:spacing w:val="-2"/>
          <w:lang w:val="pt-BR"/>
        </w:rPr>
        <w:t>1. Phạm vi điều chỉnh</w:t>
      </w:r>
    </w:p>
    <w:p w14:paraId="5E4EA6A1" w14:textId="463CA9D9" w:rsidR="008A69E1" w:rsidRPr="004220D9" w:rsidRDefault="008A69E1" w:rsidP="005E4B4C">
      <w:pPr>
        <w:tabs>
          <w:tab w:val="left" w:pos="567"/>
          <w:tab w:val="left" w:pos="720"/>
          <w:tab w:val="center" w:pos="4677"/>
        </w:tabs>
        <w:spacing w:before="40" w:after="40" w:line="340" w:lineRule="exact"/>
        <w:ind w:firstLine="567"/>
        <w:jc w:val="both"/>
        <w:rPr>
          <w:rFonts w:ascii="Times New Roman" w:hAnsi="Times New Roman"/>
          <w:bCs/>
          <w:spacing w:val="-2"/>
          <w:lang w:val="pt-BR"/>
        </w:rPr>
      </w:pPr>
      <w:r w:rsidRPr="00C72EE6">
        <w:rPr>
          <w:rFonts w:ascii="Times New Roman" w:hAnsi="Times New Roman"/>
          <w:bCs/>
          <w:spacing w:val="-2"/>
          <w:lang w:val="pt-BR"/>
        </w:rPr>
        <w:t>Quy chế ban hành kèm theo quyết định này quy định về trách nhiệm của các Sở ngành, UBND cấp xã về quản lý người lao động nước ngoài làm việc tại Việt Nam trên địa bàn thành phố Hà Nội (bao gồm những trường hợp người lao động nước ngoài được cấp phép lao động ở tỉnh khác theo trụ sở chính nhưng làm việc tại Hà Nội hoặc những người lao động nước ngoài được cấp phép tại Hà Nội nhưng làm việc ở tỉnh khác).</w:t>
      </w:r>
    </w:p>
    <w:p w14:paraId="0A5B5345" w14:textId="04DB793B" w:rsidR="008A69E1" w:rsidRPr="00C72EE6" w:rsidRDefault="008A69E1" w:rsidP="005E4B4C">
      <w:pPr>
        <w:tabs>
          <w:tab w:val="left" w:pos="567"/>
          <w:tab w:val="left" w:pos="720"/>
          <w:tab w:val="center" w:pos="4677"/>
        </w:tabs>
        <w:spacing w:before="40" w:after="40" w:line="340" w:lineRule="exact"/>
        <w:ind w:firstLine="567"/>
        <w:jc w:val="both"/>
        <w:rPr>
          <w:rFonts w:ascii="Times New Roman" w:hAnsi="Times New Roman"/>
          <w:b/>
          <w:bCs/>
          <w:spacing w:val="-2"/>
          <w:lang w:val="pt-BR"/>
        </w:rPr>
      </w:pPr>
      <w:r w:rsidRPr="00C72EE6">
        <w:rPr>
          <w:rFonts w:ascii="Times New Roman" w:hAnsi="Times New Roman"/>
          <w:b/>
          <w:bCs/>
          <w:spacing w:val="-2"/>
          <w:lang w:val="pt-BR"/>
        </w:rPr>
        <w:t>2. Đối tượng áp dụng</w:t>
      </w:r>
    </w:p>
    <w:p w14:paraId="6C963D4E" w14:textId="77777777" w:rsidR="008A69E1" w:rsidRPr="00C72EE6" w:rsidRDefault="008A69E1" w:rsidP="005E4B4C">
      <w:pPr>
        <w:tabs>
          <w:tab w:val="left" w:pos="567"/>
          <w:tab w:val="left" w:pos="720"/>
          <w:tab w:val="center" w:pos="4677"/>
        </w:tabs>
        <w:spacing w:before="40" w:after="40" w:line="340" w:lineRule="exact"/>
        <w:ind w:firstLine="567"/>
        <w:jc w:val="both"/>
        <w:rPr>
          <w:rFonts w:ascii="Times New Roman" w:hAnsi="Times New Roman"/>
          <w:iCs/>
          <w:lang w:val="pt-BR"/>
        </w:rPr>
      </w:pPr>
      <w:r w:rsidRPr="00C72EE6">
        <w:rPr>
          <w:rFonts w:ascii="Times New Roman" w:hAnsi="Times New Roman"/>
          <w:iCs/>
          <w:lang w:val="pt-BR"/>
        </w:rPr>
        <w:t>Các Sở ngành có liên quan: Sở Nội vụ, Ban quản lý khu công nghệ cao và Khu công nghiệp thành phố Hà Nội, Công An thành phố, Sở Tài chính, Sở Công thương, Sở Tư Pháp, Văn phòng UBND Thành phố, Sở Y tế, Sở giáo dục và Đào tạo, Sở Văn hóa và Thể thao, Sở Xây dựng, UBND các xã, phường và các cơ quan có liên quan</w:t>
      </w:r>
    </w:p>
    <w:p w14:paraId="7AD06828" w14:textId="77777777" w:rsidR="00C55AA8" w:rsidRDefault="00C55AA8" w:rsidP="005E4B4C">
      <w:pPr>
        <w:tabs>
          <w:tab w:val="left" w:pos="567"/>
          <w:tab w:val="left" w:pos="720"/>
          <w:tab w:val="center" w:pos="4677"/>
        </w:tabs>
        <w:spacing w:before="40" w:after="40" w:line="340" w:lineRule="exact"/>
        <w:ind w:firstLine="567"/>
        <w:jc w:val="both"/>
        <w:rPr>
          <w:rFonts w:ascii="Times New Roman" w:hAnsi="Times New Roman"/>
          <w:b/>
          <w:bCs/>
          <w:spacing w:val="-2"/>
          <w:lang w:val="pt-BR"/>
        </w:rPr>
      </w:pPr>
    </w:p>
    <w:p w14:paraId="5ABABEDD" w14:textId="2ADCFC86" w:rsidR="008A69E1" w:rsidRPr="00C72EE6" w:rsidRDefault="008A69E1" w:rsidP="005E4B4C">
      <w:pPr>
        <w:tabs>
          <w:tab w:val="left" w:pos="567"/>
          <w:tab w:val="left" w:pos="720"/>
          <w:tab w:val="center" w:pos="4677"/>
        </w:tabs>
        <w:spacing w:before="40" w:after="40" w:line="340" w:lineRule="exact"/>
        <w:ind w:firstLine="567"/>
        <w:jc w:val="both"/>
        <w:rPr>
          <w:rFonts w:ascii="Times New Roman" w:hAnsi="Times New Roman"/>
          <w:b/>
          <w:bCs/>
          <w:spacing w:val="-2"/>
          <w:lang w:val="pt-BR"/>
        </w:rPr>
      </w:pPr>
      <w:r w:rsidRPr="00C72EE6">
        <w:rPr>
          <w:rFonts w:ascii="Times New Roman" w:hAnsi="Times New Roman"/>
          <w:b/>
          <w:bCs/>
          <w:spacing w:val="-2"/>
          <w:lang w:val="pt-BR"/>
        </w:rPr>
        <w:lastRenderedPageBreak/>
        <w:t>3. Nội dung cơ bản</w:t>
      </w:r>
    </w:p>
    <w:p w14:paraId="493902EB" w14:textId="77777777" w:rsidR="008A69E1" w:rsidRPr="00C72EE6" w:rsidRDefault="008A69E1" w:rsidP="005E4B4C">
      <w:pPr>
        <w:tabs>
          <w:tab w:val="left" w:pos="567"/>
          <w:tab w:val="left" w:pos="720"/>
          <w:tab w:val="left" w:pos="1134"/>
        </w:tabs>
        <w:spacing w:before="40" w:after="40" w:line="340" w:lineRule="exact"/>
        <w:ind w:firstLine="567"/>
        <w:jc w:val="both"/>
        <w:rPr>
          <w:rFonts w:ascii="Times New Roman" w:hAnsi="Times New Roman"/>
          <w:bCs/>
          <w:spacing w:val="-2"/>
          <w:lang w:val="pt-BR"/>
        </w:rPr>
      </w:pPr>
      <w:r w:rsidRPr="00C72EE6">
        <w:rPr>
          <w:rFonts w:ascii="Times New Roman" w:hAnsi="Times New Roman"/>
          <w:bCs/>
          <w:spacing w:val="-2"/>
          <w:lang w:val="pt-BR"/>
        </w:rPr>
        <w:t>Dự thảo Quy chế quy định về</w:t>
      </w:r>
      <w:r w:rsidRPr="00C72EE6">
        <w:rPr>
          <w:rFonts w:ascii="Times New Roman" w:hAnsi="Times New Roman"/>
          <w:bCs/>
          <w:lang w:val="pt-BR"/>
        </w:rPr>
        <w:t xml:space="preserve"> việc phối hợp hoạt động giữa các cơ quan quản lý nhà nước về người lao động nước ngoài làm việc tại Việt Nam trên địa bản thành phố Hà Nội</w:t>
      </w:r>
      <w:r w:rsidRPr="00C72EE6">
        <w:rPr>
          <w:rFonts w:ascii="Times New Roman" w:hAnsi="Times New Roman"/>
          <w:bCs/>
          <w:spacing w:val="-2"/>
          <w:lang w:val="pt-BR"/>
        </w:rPr>
        <w:t xml:space="preserve">. </w:t>
      </w:r>
    </w:p>
    <w:p w14:paraId="1B85A625" w14:textId="3FAE6F8E" w:rsidR="00DC4A9E" w:rsidRPr="004220D9" w:rsidRDefault="008A69E1" w:rsidP="005E4B4C">
      <w:pPr>
        <w:tabs>
          <w:tab w:val="left" w:pos="567"/>
          <w:tab w:val="left" w:pos="720"/>
          <w:tab w:val="left" w:pos="1134"/>
        </w:tabs>
        <w:spacing w:before="40" w:after="40" w:line="340" w:lineRule="exact"/>
        <w:ind w:firstLine="567"/>
        <w:jc w:val="both"/>
        <w:rPr>
          <w:rFonts w:ascii="Times New Roman" w:hAnsi="Times New Roman"/>
          <w:bCs/>
          <w:spacing w:val="-2"/>
          <w:lang w:val="pt-BR"/>
        </w:rPr>
      </w:pPr>
      <w:r w:rsidRPr="00C72EE6">
        <w:rPr>
          <w:rFonts w:ascii="Times New Roman" w:hAnsi="Times New Roman"/>
          <w:bCs/>
          <w:spacing w:val="-2"/>
          <w:lang w:val="pt-BR"/>
        </w:rPr>
        <w:t>Nội dung chính của Quy chế bao gồm: Quy định chung trong công tác phối; quan hệ phối hợp; trách nhiệm của các sở, ngành, cơ quan liên quan trong trong việc quản lý lao động nước ngoài làm việc trên địa bàn thành phố Hà Nội; chế độ thông tin báo cáo.</w:t>
      </w:r>
    </w:p>
    <w:p w14:paraId="39CD0251" w14:textId="29E7286A" w:rsidR="0004776C" w:rsidRPr="00701704" w:rsidRDefault="00263D15" w:rsidP="00254228">
      <w:pPr>
        <w:spacing w:beforeLines="40" w:before="96" w:afterLines="40" w:after="96" w:line="340" w:lineRule="exact"/>
        <w:ind w:firstLine="567"/>
        <w:jc w:val="both"/>
        <w:rPr>
          <w:rFonts w:ascii="Times New Roman" w:hAnsi="Times New Roman"/>
          <w:bCs/>
          <w:spacing w:val="-8"/>
          <w:szCs w:val="28"/>
          <w:lang w:val="pt-BR"/>
        </w:rPr>
      </w:pPr>
      <w:r w:rsidRPr="00701704">
        <w:rPr>
          <w:rFonts w:ascii="Times New Roman" w:hAnsi="Times New Roman"/>
          <w:noProof w:val="0"/>
          <w:spacing w:val="-8"/>
          <w:szCs w:val="28"/>
          <w:lang w:val="pt-BR"/>
        </w:rPr>
        <w:t xml:space="preserve">Trên đây là nội dung </w:t>
      </w:r>
      <w:r w:rsidR="00025EE7" w:rsidRPr="00701704">
        <w:rPr>
          <w:rFonts w:ascii="Times New Roman" w:hAnsi="Times New Roman"/>
          <w:noProof w:val="0"/>
          <w:spacing w:val="-8"/>
          <w:szCs w:val="28"/>
          <w:lang w:val="pt-BR"/>
        </w:rPr>
        <w:t>b</w:t>
      </w:r>
      <w:r w:rsidRPr="00701704">
        <w:rPr>
          <w:rFonts w:ascii="Times New Roman" w:hAnsi="Times New Roman"/>
          <w:noProof w:val="0"/>
          <w:spacing w:val="-8"/>
          <w:szCs w:val="28"/>
          <w:lang w:val="pt-BR"/>
        </w:rPr>
        <w:t xml:space="preserve">áo cáo </w:t>
      </w:r>
      <w:r w:rsidR="00C53A33" w:rsidRPr="00701704">
        <w:rPr>
          <w:rFonts w:ascii="Times New Roman" w:hAnsi="Times New Roman"/>
          <w:noProof w:val="0"/>
          <w:spacing w:val="-8"/>
          <w:szCs w:val="28"/>
          <w:lang w:val="pt-BR"/>
        </w:rPr>
        <w:t xml:space="preserve">kết quả thực hiện </w:t>
      </w:r>
      <w:r w:rsidR="00C53A33" w:rsidRPr="00701704">
        <w:rPr>
          <w:rFonts w:ascii="Times New Roman" w:hAnsi="Times New Roman"/>
          <w:bCs/>
          <w:noProof w:val="0"/>
          <w:spacing w:val="-8"/>
          <w:szCs w:val="28"/>
          <w:lang w:val="pl-PL"/>
        </w:rPr>
        <w:t>Quyết định số 22/2019/QĐ-UBND của Ủy ban nhân dân thành phố Hà Nội ngày 23/10/2019 ban hành Quy chế phối hợp hoạt động giữa các cơ quan quản lý nhà nước trong tuyển dụng và quản lý lao động nước ngoài làm việc tại Việt Nam trên địa bàn thành phố Hà Nội</w:t>
      </w:r>
      <w:r w:rsidR="00006CCE" w:rsidRPr="00701704">
        <w:rPr>
          <w:rFonts w:ascii="Times New Roman" w:hAnsi="Times New Roman"/>
          <w:bCs/>
          <w:noProof w:val="0"/>
          <w:spacing w:val="-8"/>
          <w:szCs w:val="28"/>
          <w:lang w:val="pl-PL"/>
        </w:rPr>
        <w:t>,</w:t>
      </w:r>
      <w:r w:rsidRPr="00701704">
        <w:rPr>
          <w:rFonts w:ascii="Times New Roman" w:hAnsi="Times New Roman"/>
          <w:noProof w:val="0"/>
          <w:spacing w:val="-8"/>
          <w:szCs w:val="28"/>
          <w:lang w:val="pt-BR"/>
        </w:rPr>
        <w:t xml:space="preserve"> </w:t>
      </w:r>
      <w:r w:rsidR="00FC29E1" w:rsidRPr="00701704">
        <w:rPr>
          <w:rFonts w:ascii="Times New Roman" w:hAnsi="Times New Roman"/>
          <w:noProof w:val="0"/>
          <w:spacing w:val="-8"/>
          <w:szCs w:val="28"/>
          <w:lang w:val="pt-BR"/>
        </w:rPr>
        <w:t>Sở</w:t>
      </w:r>
      <w:r w:rsidR="004353F9" w:rsidRPr="00701704">
        <w:rPr>
          <w:rFonts w:ascii="Times New Roman" w:hAnsi="Times New Roman"/>
          <w:noProof w:val="0"/>
          <w:spacing w:val="-8"/>
          <w:szCs w:val="28"/>
          <w:lang w:val="pt-BR"/>
        </w:rPr>
        <w:t xml:space="preserve"> </w:t>
      </w:r>
      <w:r w:rsidR="00006CCE" w:rsidRPr="00701704">
        <w:rPr>
          <w:rFonts w:ascii="Times New Roman" w:hAnsi="Times New Roman"/>
          <w:noProof w:val="0"/>
          <w:spacing w:val="-8"/>
          <w:szCs w:val="28"/>
          <w:lang w:val="pt-BR"/>
        </w:rPr>
        <w:t>Nội vụ</w:t>
      </w:r>
      <w:r w:rsidR="00E07847" w:rsidRPr="00701704">
        <w:rPr>
          <w:rFonts w:ascii="Times New Roman" w:hAnsi="Times New Roman"/>
          <w:noProof w:val="0"/>
          <w:spacing w:val="-8"/>
          <w:szCs w:val="28"/>
          <w:lang w:val="pt-BR"/>
        </w:rPr>
        <w:t xml:space="preserve"> </w:t>
      </w:r>
      <w:r w:rsidR="006665B5" w:rsidRPr="00701704">
        <w:rPr>
          <w:rFonts w:ascii="Times New Roman" w:hAnsi="Times New Roman"/>
          <w:noProof w:val="0"/>
          <w:spacing w:val="-8"/>
          <w:szCs w:val="28"/>
          <w:lang w:val="pt-BR"/>
        </w:rPr>
        <w:t>trân trọng</w:t>
      </w:r>
      <w:r w:rsidR="004353F9" w:rsidRPr="00701704">
        <w:rPr>
          <w:rFonts w:ascii="Times New Roman" w:hAnsi="Times New Roman"/>
          <w:noProof w:val="0"/>
          <w:spacing w:val="-8"/>
          <w:szCs w:val="28"/>
          <w:lang w:val="pt-BR"/>
        </w:rPr>
        <w:t xml:space="preserve"> báo cáo</w:t>
      </w:r>
      <w:r w:rsidR="0004776C" w:rsidRPr="00701704">
        <w:rPr>
          <w:rFonts w:ascii="Times New Roman" w:hAnsi="Times New Roman"/>
          <w:bCs/>
          <w:spacing w:val="-8"/>
          <w:szCs w:val="28"/>
          <w:lang w:val="pt-BR"/>
        </w:rPr>
        <w:t>./.</w:t>
      </w:r>
    </w:p>
    <w:p w14:paraId="08DEB279" w14:textId="77777777" w:rsidR="0004776C" w:rsidRPr="00701704" w:rsidRDefault="0004776C" w:rsidP="00352AFA">
      <w:pPr>
        <w:spacing w:before="120" w:after="120" w:line="360" w:lineRule="exact"/>
        <w:ind w:firstLine="709"/>
        <w:jc w:val="both"/>
        <w:rPr>
          <w:rFonts w:ascii="Times New Roman" w:hAnsi="Times New Roman"/>
          <w:bCs/>
          <w:szCs w:val="28"/>
          <w:lang w:val="pt-BR"/>
        </w:rPr>
      </w:pPr>
    </w:p>
    <w:tbl>
      <w:tblPr>
        <w:tblStyle w:val="TableGrid1"/>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5462"/>
      </w:tblGrid>
      <w:tr w:rsidR="00796499" w:rsidRPr="00701704" w14:paraId="1A5FB756" w14:textId="77777777" w:rsidTr="00796499">
        <w:tc>
          <w:tcPr>
            <w:tcW w:w="3786" w:type="dxa"/>
          </w:tcPr>
          <w:p w14:paraId="627185A6" w14:textId="77777777" w:rsidR="0004776C" w:rsidRPr="00701704" w:rsidRDefault="0004776C" w:rsidP="0004776C">
            <w:pPr>
              <w:rPr>
                <w:rFonts w:ascii="Times New Roman" w:hAnsi="Times New Roman"/>
                <w:b/>
                <w:i/>
                <w:noProof w:val="0"/>
                <w:sz w:val="24"/>
                <w:szCs w:val="24"/>
                <w:lang w:val="pt-BR"/>
              </w:rPr>
            </w:pPr>
            <w:r w:rsidRPr="00701704">
              <w:rPr>
                <w:rFonts w:ascii="Times New Roman" w:hAnsi="Times New Roman"/>
                <w:b/>
                <w:i/>
                <w:noProof w:val="0"/>
                <w:sz w:val="24"/>
                <w:szCs w:val="24"/>
                <w:lang w:val="pt-BR"/>
              </w:rPr>
              <w:t>Nơi nhận:</w:t>
            </w:r>
          </w:p>
          <w:p w14:paraId="38212C43" w14:textId="77777777" w:rsidR="0004776C" w:rsidRPr="00701704" w:rsidRDefault="0004776C" w:rsidP="0004776C">
            <w:pPr>
              <w:rPr>
                <w:rFonts w:ascii="Times New Roman" w:hAnsi="Times New Roman"/>
                <w:noProof w:val="0"/>
                <w:sz w:val="22"/>
                <w:lang w:val="pt-BR"/>
              </w:rPr>
            </w:pPr>
            <w:r w:rsidRPr="00701704">
              <w:rPr>
                <w:rFonts w:ascii="Times New Roman" w:hAnsi="Times New Roman"/>
                <w:noProof w:val="0"/>
                <w:sz w:val="22"/>
                <w:lang w:val="pt-BR"/>
              </w:rPr>
              <w:t>- Như trên;</w:t>
            </w:r>
          </w:p>
          <w:p w14:paraId="6BABE2F3" w14:textId="77777777" w:rsidR="0004776C" w:rsidRPr="00701704" w:rsidRDefault="0004776C" w:rsidP="0004776C">
            <w:pPr>
              <w:rPr>
                <w:rFonts w:ascii="Times New Roman" w:hAnsi="Times New Roman"/>
                <w:noProof w:val="0"/>
                <w:sz w:val="22"/>
                <w:lang w:val="pt-BR"/>
              </w:rPr>
            </w:pPr>
            <w:r w:rsidRPr="00701704">
              <w:rPr>
                <w:rFonts w:ascii="Times New Roman" w:hAnsi="Times New Roman"/>
                <w:noProof w:val="0"/>
                <w:sz w:val="22"/>
                <w:lang w:val="pt-BR"/>
              </w:rPr>
              <w:t xml:space="preserve">- Đ/c Giám đốc Sở; </w:t>
            </w:r>
          </w:p>
          <w:p w14:paraId="3C2E7199" w14:textId="77777777" w:rsidR="0004776C" w:rsidRDefault="0004776C" w:rsidP="0004776C">
            <w:pPr>
              <w:rPr>
                <w:rFonts w:ascii="Times New Roman" w:hAnsi="Times New Roman"/>
                <w:noProof w:val="0"/>
                <w:sz w:val="22"/>
                <w:lang w:val="pt-BR"/>
              </w:rPr>
            </w:pPr>
            <w:r w:rsidRPr="00701704">
              <w:rPr>
                <w:rFonts w:ascii="Times New Roman" w:hAnsi="Times New Roman"/>
                <w:noProof w:val="0"/>
                <w:sz w:val="22"/>
                <w:lang w:val="pt-BR"/>
              </w:rPr>
              <w:t xml:space="preserve">- PGĐ Sở: Nguyễn </w:t>
            </w:r>
            <w:r w:rsidR="00796499" w:rsidRPr="00701704">
              <w:rPr>
                <w:rFonts w:ascii="Times New Roman" w:hAnsi="Times New Roman"/>
                <w:noProof w:val="0"/>
                <w:sz w:val="22"/>
                <w:lang w:val="pt-BR"/>
              </w:rPr>
              <w:t>Tây Nam</w:t>
            </w:r>
            <w:r w:rsidRPr="00701704">
              <w:rPr>
                <w:rFonts w:ascii="Times New Roman" w:hAnsi="Times New Roman"/>
                <w:noProof w:val="0"/>
                <w:sz w:val="22"/>
                <w:lang w:val="pt-BR"/>
              </w:rPr>
              <w:t>;</w:t>
            </w:r>
          </w:p>
          <w:p w14:paraId="1F293898" w14:textId="65A12290" w:rsidR="004220D9" w:rsidRDefault="004220D9" w:rsidP="0004776C">
            <w:pPr>
              <w:rPr>
                <w:rFonts w:ascii="Times New Roman" w:hAnsi="Times New Roman"/>
                <w:noProof w:val="0"/>
                <w:sz w:val="22"/>
                <w:lang w:val="pt-BR"/>
              </w:rPr>
            </w:pPr>
            <w:r>
              <w:rPr>
                <w:rFonts w:ascii="Times New Roman" w:hAnsi="Times New Roman"/>
                <w:noProof w:val="0"/>
                <w:sz w:val="22"/>
                <w:lang w:val="pt-BR"/>
              </w:rPr>
              <w:t xml:space="preserve">- Công An Thành phố; </w:t>
            </w:r>
          </w:p>
          <w:p w14:paraId="3607297E" w14:textId="14098936" w:rsidR="004220D9" w:rsidRPr="00701704" w:rsidRDefault="004220D9" w:rsidP="0004776C">
            <w:pPr>
              <w:rPr>
                <w:rFonts w:ascii="Times New Roman" w:hAnsi="Times New Roman"/>
                <w:noProof w:val="0"/>
                <w:sz w:val="22"/>
                <w:lang w:val="pt-BR"/>
              </w:rPr>
            </w:pPr>
            <w:r>
              <w:rPr>
                <w:rFonts w:ascii="Times New Roman" w:hAnsi="Times New Roman"/>
                <w:noProof w:val="0"/>
                <w:sz w:val="22"/>
                <w:lang w:val="pt-BR"/>
              </w:rPr>
              <w:t>- Các Sở, ngành: Sở Tài chính, Sở Tư pháp, Sở KHCN, Sở Công Thương, BQL khu công nghệ cao và KNC;</w:t>
            </w:r>
          </w:p>
          <w:p w14:paraId="5CC8D505" w14:textId="77777777" w:rsidR="0004776C" w:rsidRPr="00701704" w:rsidRDefault="0004776C" w:rsidP="00E55818">
            <w:pPr>
              <w:rPr>
                <w:rFonts w:ascii="Times New Roman" w:hAnsi="Times New Roman"/>
                <w:noProof w:val="0"/>
                <w:sz w:val="22"/>
              </w:rPr>
            </w:pPr>
            <w:r w:rsidRPr="00701704">
              <w:rPr>
                <w:rFonts w:ascii="Times New Roman" w:hAnsi="Times New Roman"/>
                <w:noProof w:val="0"/>
                <w:sz w:val="22"/>
              </w:rPr>
              <w:t>- Lưu: VT, VLATLĐ</w:t>
            </w:r>
            <w:r w:rsidR="00E55818" w:rsidRPr="00701704">
              <w:rPr>
                <w:rFonts w:ascii="Times New Roman" w:hAnsi="Times New Roman"/>
                <w:noProof w:val="0"/>
                <w:sz w:val="22"/>
              </w:rPr>
              <w:t>.</w:t>
            </w:r>
            <w:r w:rsidRPr="00701704">
              <w:rPr>
                <w:rFonts w:ascii="Times New Roman" w:hAnsi="Times New Roman"/>
                <w:noProof w:val="0"/>
                <w:sz w:val="14"/>
              </w:rPr>
              <w:t>.</w:t>
            </w:r>
          </w:p>
        </w:tc>
        <w:tc>
          <w:tcPr>
            <w:tcW w:w="5462" w:type="dxa"/>
          </w:tcPr>
          <w:p w14:paraId="1FA103E0" w14:textId="77777777" w:rsidR="0004776C" w:rsidRPr="00701704" w:rsidRDefault="00796499" w:rsidP="0004776C">
            <w:pPr>
              <w:jc w:val="center"/>
              <w:rPr>
                <w:rFonts w:ascii="Times New Roman" w:hAnsi="Times New Roman"/>
                <w:b/>
                <w:noProof w:val="0"/>
                <w:szCs w:val="28"/>
              </w:rPr>
            </w:pPr>
            <w:r w:rsidRPr="00701704">
              <w:rPr>
                <w:rFonts w:ascii="Times New Roman" w:hAnsi="Times New Roman"/>
                <w:b/>
                <w:noProof w:val="0"/>
                <w:szCs w:val="28"/>
              </w:rPr>
              <w:t xml:space="preserve">KT. </w:t>
            </w:r>
            <w:r w:rsidR="0004776C" w:rsidRPr="00701704">
              <w:rPr>
                <w:rFonts w:ascii="Times New Roman" w:hAnsi="Times New Roman"/>
                <w:b/>
                <w:noProof w:val="0"/>
                <w:szCs w:val="28"/>
              </w:rPr>
              <w:t>GIÁM ĐỐC</w:t>
            </w:r>
          </w:p>
          <w:p w14:paraId="7F1E60CB" w14:textId="77777777" w:rsidR="00796499" w:rsidRPr="00701704" w:rsidRDefault="00796499" w:rsidP="0004776C">
            <w:pPr>
              <w:jc w:val="center"/>
              <w:rPr>
                <w:rFonts w:ascii="Times New Roman" w:hAnsi="Times New Roman"/>
                <w:b/>
                <w:noProof w:val="0"/>
                <w:szCs w:val="28"/>
              </w:rPr>
            </w:pPr>
            <w:r w:rsidRPr="00701704">
              <w:rPr>
                <w:rFonts w:ascii="Times New Roman" w:hAnsi="Times New Roman"/>
                <w:b/>
                <w:noProof w:val="0"/>
                <w:szCs w:val="28"/>
              </w:rPr>
              <w:t xml:space="preserve">PHÓ GIÁM ĐỐC </w:t>
            </w:r>
          </w:p>
          <w:p w14:paraId="4B744355" w14:textId="77777777" w:rsidR="0004776C" w:rsidRPr="00701704" w:rsidRDefault="0004776C" w:rsidP="0004776C">
            <w:pPr>
              <w:jc w:val="center"/>
              <w:rPr>
                <w:rFonts w:ascii="Times New Roman" w:hAnsi="Times New Roman"/>
                <w:b/>
                <w:noProof w:val="0"/>
                <w:szCs w:val="28"/>
              </w:rPr>
            </w:pPr>
          </w:p>
          <w:p w14:paraId="4647E9D2" w14:textId="77777777" w:rsidR="0004776C" w:rsidRPr="00701704" w:rsidRDefault="0004776C" w:rsidP="0004776C">
            <w:pPr>
              <w:jc w:val="center"/>
              <w:rPr>
                <w:rFonts w:ascii="Times New Roman" w:hAnsi="Times New Roman"/>
                <w:b/>
                <w:noProof w:val="0"/>
                <w:szCs w:val="28"/>
              </w:rPr>
            </w:pPr>
          </w:p>
          <w:p w14:paraId="4FE2043D" w14:textId="77777777" w:rsidR="0004776C" w:rsidRPr="00701704" w:rsidRDefault="0004776C" w:rsidP="0004776C">
            <w:pPr>
              <w:jc w:val="center"/>
              <w:rPr>
                <w:rFonts w:ascii="Times New Roman" w:hAnsi="Times New Roman"/>
                <w:b/>
                <w:noProof w:val="0"/>
                <w:szCs w:val="28"/>
              </w:rPr>
            </w:pPr>
          </w:p>
          <w:p w14:paraId="2CC98808" w14:textId="77777777" w:rsidR="0004776C" w:rsidRPr="00701704" w:rsidRDefault="0004776C" w:rsidP="0004776C">
            <w:pPr>
              <w:jc w:val="center"/>
              <w:rPr>
                <w:rFonts w:ascii="Times New Roman" w:hAnsi="Times New Roman"/>
                <w:b/>
                <w:noProof w:val="0"/>
                <w:szCs w:val="28"/>
              </w:rPr>
            </w:pPr>
          </w:p>
          <w:p w14:paraId="6C06AABA" w14:textId="77777777" w:rsidR="0004776C" w:rsidRPr="00701704" w:rsidRDefault="0004776C" w:rsidP="0004776C">
            <w:pPr>
              <w:rPr>
                <w:rFonts w:ascii="Times New Roman" w:hAnsi="Times New Roman"/>
                <w:b/>
                <w:noProof w:val="0"/>
                <w:szCs w:val="28"/>
              </w:rPr>
            </w:pPr>
          </w:p>
          <w:p w14:paraId="56D09136" w14:textId="77777777" w:rsidR="0004776C" w:rsidRPr="00701704" w:rsidRDefault="00796499" w:rsidP="0004776C">
            <w:pPr>
              <w:tabs>
                <w:tab w:val="left" w:pos="2640"/>
              </w:tabs>
              <w:jc w:val="center"/>
              <w:rPr>
                <w:rFonts w:ascii="Times New Roman" w:hAnsi="Times New Roman"/>
                <w:b/>
                <w:noProof w:val="0"/>
                <w:szCs w:val="28"/>
              </w:rPr>
            </w:pPr>
            <w:r w:rsidRPr="00701704">
              <w:rPr>
                <w:rFonts w:ascii="Times New Roman" w:hAnsi="Times New Roman"/>
                <w:b/>
                <w:noProof w:val="0"/>
                <w:szCs w:val="28"/>
              </w:rPr>
              <w:t>Nguyễn Tây Nam</w:t>
            </w:r>
          </w:p>
        </w:tc>
      </w:tr>
    </w:tbl>
    <w:p w14:paraId="6509153D" w14:textId="77777777" w:rsidR="000F1122" w:rsidRPr="00701704" w:rsidRDefault="000F1122" w:rsidP="006A4221">
      <w:pPr>
        <w:autoSpaceDE w:val="0"/>
        <w:autoSpaceDN w:val="0"/>
        <w:adjustRightInd w:val="0"/>
        <w:spacing w:line="288" w:lineRule="auto"/>
        <w:ind w:firstLine="567"/>
        <w:jc w:val="both"/>
        <w:rPr>
          <w:rFonts w:ascii="Times New Roman" w:hAnsi="Times New Roman"/>
          <w:noProof w:val="0"/>
          <w:szCs w:val="28"/>
          <w:lang w:val="pt-BR"/>
        </w:rPr>
      </w:pPr>
    </w:p>
    <w:sectPr w:rsidR="000F1122" w:rsidRPr="00701704" w:rsidSect="00AC1CBB">
      <w:headerReference w:type="default" r:id="rId8"/>
      <w:footerReference w:type="even" r:id="rId9"/>
      <w:footerReference w:type="default" r:id="rId10"/>
      <w:pgSz w:w="11906" w:h="16838" w:code="9"/>
      <w:pgMar w:top="1134" w:right="1134" w:bottom="851" w:left="1701" w:header="510" w:footer="284"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6F1C0" w14:textId="77777777" w:rsidR="00694294" w:rsidRDefault="00694294">
      <w:r>
        <w:separator/>
      </w:r>
    </w:p>
  </w:endnote>
  <w:endnote w:type="continuationSeparator" w:id="0">
    <w:p w14:paraId="27F7F42A" w14:textId="77777777" w:rsidR="00694294" w:rsidRDefault="0069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988B6" w14:textId="77777777" w:rsidR="00C0724C" w:rsidRDefault="00C072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CE9E70" w14:textId="77777777" w:rsidR="00C0724C" w:rsidRDefault="00C0724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C446F" w14:textId="77777777" w:rsidR="00C0724C" w:rsidRDefault="00C0724C">
    <w:pPr>
      <w:pStyle w:val="Footer"/>
      <w:jc w:val="center"/>
    </w:pPr>
  </w:p>
  <w:p w14:paraId="1CCA53B8" w14:textId="77777777" w:rsidR="00C0724C" w:rsidRDefault="00C072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9A2AD" w14:textId="77777777" w:rsidR="00694294" w:rsidRDefault="00694294">
      <w:r>
        <w:separator/>
      </w:r>
    </w:p>
  </w:footnote>
  <w:footnote w:type="continuationSeparator" w:id="0">
    <w:p w14:paraId="60AD070F" w14:textId="77777777" w:rsidR="00694294" w:rsidRDefault="00694294">
      <w:r>
        <w:continuationSeparator/>
      </w:r>
    </w:p>
  </w:footnote>
  <w:footnote w:id="1">
    <w:p w14:paraId="3C5E27FF" w14:textId="676F29CA" w:rsidR="00D6760D" w:rsidRPr="00D6760D" w:rsidRDefault="00D6760D" w:rsidP="00D6760D">
      <w:pPr>
        <w:pStyle w:val="FootnoteText"/>
        <w:jc w:val="both"/>
        <w:rPr>
          <w:rFonts w:ascii="Times New Roman" w:hAnsi="Times New Roman"/>
        </w:rPr>
      </w:pPr>
      <w:r w:rsidRPr="00D6760D">
        <w:rPr>
          <w:rStyle w:val="FootnoteReference"/>
          <w:rFonts w:ascii="Times New Roman" w:hAnsi="Times New Roman"/>
        </w:rPr>
        <w:footnoteRef/>
      </w:r>
      <w:r w:rsidRPr="00D6760D">
        <w:rPr>
          <w:rFonts w:ascii="Times New Roman" w:hAnsi="Times New Roman"/>
        </w:rPr>
        <w:t xml:space="preserve"> Quyết định 625/QĐ-UBND ngày 15/02/2022; Quyết định 626/QĐ-UBND ngày 15/12/2022</w:t>
      </w:r>
    </w:p>
  </w:footnote>
  <w:footnote w:id="2">
    <w:p w14:paraId="066BACE2" w14:textId="2158F111" w:rsidR="000F16B8" w:rsidRPr="00D6760D" w:rsidRDefault="000F16B8" w:rsidP="00D6760D">
      <w:pPr>
        <w:pStyle w:val="FootnoteText"/>
        <w:jc w:val="both"/>
        <w:rPr>
          <w:rFonts w:ascii="Times New Roman" w:hAnsi="Times New Roman"/>
        </w:rPr>
      </w:pPr>
      <w:r w:rsidRPr="00D6760D">
        <w:rPr>
          <w:rStyle w:val="FootnoteReference"/>
          <w:rFonts w:ascii="Times New Roman" w:hAnsi="Times New Roman"/>
        </w:rPr>
        <w:footnoteRef/>
      </w:r>
      <w:r w:rsidRPr="00D6760D">
        <w:rPr>
          <w:rFonts w:ascii="Times New Roman" w:hAnsi="Times New Roman"/>
        </w:rPr>
        <w:t xml:space="preserve"> </w:t>
      </w:r>
      <w:r w:rsidR="00D6760D" w:rsidRPr="00D6760D">
        <w:rPr>
          <w:rFonts w:ascii="Times New Roman" w:hAnsi="Times New Roman"/>
        </w:rPr>
        <w:t>Quyết định số 723/QĐ-UBND ngày 13/02/2020; Quyết định 1179/QĐ-UBND ngày 11/3/2021 của UBND Thành phố</w:t>
      </w:r>
      <w:r w:rsidR="00D6760D">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138845213"/>
      <w:docPartObj>
        <w:docPartGallery w:val="Page Numbers (Top of Page)"/>
        <w:docPartUnique/>
      </w:docPartObj>
    </w:sdtPr>
    <w:sdtEndPr>
      <w:rPr>
        <w:noProof/>
      </w:rPr>
    </w:sdtEndPr>
    <w:sdtContent>
      <w:p w14:paraId="2F31F069" w14:textId="3DE05C97" w:rsidR="00C0724C" w:rsidRDefault="00C0724C" w:rsidP="008135B0">
        <w:pPr>
          <w:pStyle w:val="Header"/>
          <w:jc w:val="center"/>
        </w:pPr>
        <w:r>
          <w:rPr>
            <w:noProof w:val="0"/>
          </w:rPr>
          <w:fldChar w:fldCharType="begin"/>
        </w:r>
        <w:r>
          <w:instrText xml:space="preserve"> PAGE   \* MERGEFORMAT </w:instrText>
        </w:r>
        <w:r>
          <w:rPr>
            <w:noProof w:val="0"/>
          </w:rPr>
          <w:fldChar w:fldCharType="separate"/>
        </w:r>
        <w:r w:rsidR="005034C4">
          <w:t>9</w:t>
        </w:r>
        <w:r>
          <w:fldChar w:fldCharType="end"/>
        </w:r>
      </w:p>
      <w:p w14:paraId="29E0BD4C" w14:textId="77777777" w:rsidR="00C0724C" w:rsidRDefault="00694294" w:rsidP="008135B0">
        <w:pPr>
          <w:pStyle w:val="Header"/>
          <w:jc w:val="cente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0E8B"/>
    <w:multiLevelType w:val="hybridMultilevel"/>
    <w:tmpl w:val="70421550"/>
    <w:lvl w:ilvl="0" w:tplc="C2B2A65C">
      <w:numFmt w:val="bullet"/>
      <w:lvlText w:val="-"/>
      <w:lvlJc w:val="left"/>
      <w:pPr>
        <w:tabs>
          <w:tab w:val="num" w:pos="1635"/>
        </w:tabs>
        <w:ind w:left="1635" w:hanging="915"/>
      </w:pPr>
      <w:rPr>
        <w:rFonts w:ascii="Times New Roman" w:eastAsia="Times New Roman" w:hAnsi="Times New Roman" w:cs="Times New Roman" w:hint="default"/>
      </w:rPr>
    </w:lvl>
    <w:lvl w:ilvl="1" w:tplc="A01A6BD2" w:tentative="1">
      <w:start w:val="1"/>
      <w:numFmt w:val="bullet"/>
      <w:lvlText w:val="o"/>
      <w:lvlJc w:val="left"/>
      <w:pPr>
        <w:tabs>
          <w:tab w:val="num" w:pos="1800"/>
        </w:tabs>
        <w:ind w:left="1800" w:hanging="360"/>
      </w:pPr>
      <w:rPr>
        <w:rFonts w:ascii="Courier New" w:hAnsi="Courier New" w:hint="default"/>
      </w:rPr>
    </w:lvl>
    <w:lvl w:ilvl="2" w:tplc="E42E4D96" w:tentative="1">
      <w:start w:val="1"/>
      <w:numFmt w:val="bullet"/>
      <w:lvlText w:val=""/>
      <w:lvlJc w:val="left"/>
      <w:pPr>
        <w:tabs>
          <w:tab w:val="num" w:pos="2520"/>
        </w:tabs>
        <w:ind w:left="2520" w:hanging="360"/>
      </w:pPr>
      <w:rPr>
        <w:rFonts w:ascii="Wingdings" w:hAnsi="Wingdings" w:hint="default"/>
      </w:rPr>
    </w:lvl>
    <w:lvl w:ilvl="3" w:tplc="D1C8618E" w:tentative="1">
      <w:start w:val="1"/>
      <w:numFmt w:val="bullet"/>
      <w:lvlText w:val=""/>
      <w:lvlJc w:val="left"/>
      <w:pPr>
        <w:tabs>
          <w:tab w:val="num" w:pos="3240"/>
        </w:tabs>
        <w:ind w:left="3240" w:hanging="360"/>
      </w:pPr>
      <w:rPr>
        <w:rFonts w:ascii="Symbol" w:hAnsi="Symbol" w:hint="default"/>
      </w:rPr>
    </w:lvl>
    <w:lvl w:ilvl="4" w:tplc="1C543218" w:tentative="1">
      <w:start w:val="1"/>
      <w:numFmt w:val="bullet"/>
      <w:lvlText w:val="o"/>
      <w:lvlJc w:val="left"/>
      <w:pPr>
        <w:tabs>
          <w:tab w:val="num" w:pos="3960"/>
        </w:tabs>
        <w:ind w:left="3960" w:hanging="360"/>
      </w:pPr>
      <w:rPr>
        <w:rFonts w:ascii="Courier New" w:hAnsi="Courier New" w:hint="default"/>
      </w:rPr>
    </w:lvl>
    <w:lvl w:ilvl="5" w:tplc="122A599E" w:tentative="1">
      <w:start w:val="1"/>
      <w:numFmt w:val="bullet"/>
      <w:lvlText w:val=""/>
      <w:lvlJc w:val="left"/>
      <w:pPr>
        <w:tabs>
          <w:tab w:val="num" w:pos="4680"/>
        </w:tabs>
        <w:ind w:left="4680" w:hanging="360"/>
      </w:pPr>
      <w:rPr>
        <w:rFonts w:ascii="Wingdings" w:hAnsi="Wingdings" w:hint="default"/>
      </w:rPr>
    </w:lvl>
    <w:lvl w:ilvl="6" w:tplc="833025DE" w:tentative="1">
      <w:start w:val="1"/>
      <w:numFmt w:val="bullet"/>
      <w:lvlText w:val=""/>
      <w:lvlJc w:val="left"/>
      <w:pPr>
        <w:tabs>
          <w:tab w:val="num" w:pos="5400"/>
        </w:tabs>
        <w:ind w:left="5400" w:hanging="360"/>
      </w:pPr>
      <w:rPr>
        <w:rFonts w:ascii="Symbol" w:hAnsi="Symbol" w:hint="default"/>
      </w:rPr>
    </w:lvl>
    <w:lvl w:ilvl="7" w:tplc="FC141E32" w:tentative="1">
      <w:start w:val="1"/>
      <w:numFmt w:val="bullet"/>
      <w:lvlText w:val="o"/>
      <w:lvlJc w:val="left"/>
      <w:pPr>
        <w:tabs>
          <w:tab w:val="num" w:pos="6120"/>
        </w:tabs>
        <w:ind w:left="6120" w:hanging="360"/>
      </w:pPr>
      <w:rPr>
        <w:rFonts w:ascii="Courier New" w:hAnsi="Courier New" w:hint="default"/>
      </w:rPr>
    </w:lvl>
    <w:lvl w:ilvl="8" w:tplc="E2B6E934"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213D78"/>
    <w:multiLevelType w:val="hybridMultilevel"/>
    <w:tmpl w:val="86C81D2A"/>
    <w:lvl w:ilvl="0" w:tplc="EDD47970">
      <w:start w:val="2"/>
      <w:numFmt w:val="bullet"/>
      <w:lvlText w:val="-"/>
      <w:lvlJc w:val="left"/>
      <w:pPr>
        <w:tabs>
          <w:tab w:val="num" w:pos="1080"/>
        </w:tabs>
        <w:ind w:left="1080" w:hanging="360"/>
      </w:pPr>
      <w:rPr>
        <w:rFonts w:ascii="Times New Roman" w:eastAsia="Times New Roman" w:hAnsi="Times New Roman" w:cs="Times New Roman" w:hint="default"/>
      </w:rPr>
    </w:lvl>
    <w:lvl w:ilvl="1" w:tplc="636E0C50" w:tentative="1">
      <w:start w:val="1"/>
      <w:numFmt w:val="bullet"/>
      <w:lvlText w:val="o"/>
      <w:lvlJc w:val="left"/>
      <w:pPr>
        <w:tabs>
          <w:tab w:val="num" w:pos="1800"/>
        </w:tabs>
        <w:ind w:left="1800" w:hanging="360"/>
      </w:pPr>
      <w:rPr>
        <w:rFonts w:ascii="Courier New" w:hAnsi="Courier New" w:hint="default"/>
      </w:rPr>
    </w:lvl>
    <w:lvl w:ilvl="2" w:tplc="AE64B470" w:tentative="1">
      <w:start w:val="1"/>
      <w:numFmt w:val="bullet"/>
      <w:lvlText w:val=""/>
      <w:lvlJc w:val="left"/>
      <w:pPr>
        <w:tabs>
          <w:tab w:val="num" w:pos="2520"/>
        </w:tabs>
        <w:ind w:left="2520" w:hanging="360"/>
      </w:pPr>
      <w:rPr>
        <w:rFonts w:ascii="Wingdings" w:hAnsi="Wingdings" w:hint="default"/>
      </w:rPr>
    </w:lvl>
    <w:lvl w:ilvl="3" w:tplc="CA547782" w:tentative="1">
      <w:start w:val="1"/>
      <w:numFmt w:val="bullet"/>
      <w:lvlText w:val=""/>
      <w:lvlJc w:val="left"/>
      <w:pPr>
        <w:tabs>
          <w:tab w:val="num" w:pos="3240"/>
        </w:tabs>
        <w:ind w:left="3240" w:hanging="360"/>
      </w:pPr>
      <w:rPr>
        <w:rFonts w:ascii="Symbol" w:hAnsi="Symbol" w:hint="default"/>
      </w:rPr>
    </w:lvl>
    <w:lvl w:ilvl="4" w:tplc="5472EB14" w:tentative="1">
      <w:start w:val="1"/>
      <w:numFmt w:val="bullet"/>
      <w:lvlText w:val="o"/>
      <w:lvlJc w:val="left"/>
      <w:pPr>
        <w:tabs>
          <w:tab w:val="num" w:pos="3960"/>
        </w:tabs>
        <w:ind w:left="3960" w:hanging="360"/>
      </w:pPr>
      <w:rPr>
        <w:rFonts w:ascii="Courier New" w:hAnsi="Courier New" w:hint="default"/>
      </w:rPr>
    </w:lvl>
    <w:lvl w:ilvl="5" w:tplc="0004E318" w:tentative="1">
      <w:start w:val="1"/>
      <w:numFmt w:val="bullet"/>
      <w:lvlText w:val=""/>
      <w:lvlJc w:val="left"/>
      <w:pPr>
        <w:tabs>
          <w:tab w:val="num" w:pos="4680"/>
        </w:tabs>
        <w:ind w:left="4680" w:hanging="360"/>
      </w:pPr>
      <w:rPr>
        <w:rFonts w:ascii="Wingdings" w:hAnsi="Wingdings" w:hint="default"/>
      </w:rPr>
    </w:lvl>
    <w:lvl w:ilvl="6" w:tplc="A0A8C4BA" w:tentative="1">
      <w:start w:val="1"/>
      <w:numFmt w:val="bullet"/>
      <w:lvlText w:val=""/>
      <w:lvlJc w:val="left"/>
      <w:pPr>
        <w:tabs>
          <w:tab w:val="num" w:pos="5400"/>
        </w:tabs>
        <w:ind w:left="5400" w:hanging="360"/>
      </w:pPr>
      <w:rPr>
        <w:rFonts w:ascii="Symbol" w:hAnsi="Symbol" w:hint="default"/>
      </w:rPr>
    </w:lvl>
    <w:lvl w:ilvl="7" w:tplc="C9B60974" w:tentative="1">
      <w:start w:val="1"/>
      <w:numFmt w:val="bullet"/>
      <w:lvlText w:val="o"/>
      <w:lvlJc w:val="left"/>
      <w:pPr>
        <w:tabs>
          <w:tab w:val="num" w:pos="6120"/>
        </w:tabs>
        <w:ind w:left="6120" w:hanging="360"/>
      </w:pPr>
      <w:rPr>
        <w:rFonts w:ascii="Courier New" w:hAnsi="Courier New" w:hint="default"/>
      </w:rPr>
    </w:lvl>
    <w:lvl w:ilvl="8" w:tplc="F702A774"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0EF643E"/>
    <w:multiLevelType w:val="hybridMultilevel"/>
    <w:tmpl w:val="7B22420C"/>
    <w:lvl w:ilvl="0" w:tplc="4C1074A6">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DE5665"/>
    <w:multiLevelType w:val="hybridMultilevel"/>
    <w:tmpl w:val="F676B8C8"/>
    <w:lvl w:ilvl="0" w:tplc="EED050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0383D9C"/>
    <w:multiLevelType w:val="multilevel"/>
    <w:tmpl w:val="9A02E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146DC"/>
    <w:multiLevelType w:val="multilevel"/>
    <w:tmpl w:val="347AA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43F92"/>
    <w:multiLevelType w:val="hybridMultilevel"/>
    <w:tmpl w:val="46DE1D16"/>
    <w:lvl w:ilvl="0" w:tplc="58D2CDF2">
      <w:start w:val="2"/>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B532CBB"/>
    <w:multiLevelType w:val="hybridMultilevel"/>
    <w:tmpl w:val="8090B426"/>
    <w:lvl w:ilvl="0" w:tplc="71CCFD28">
      <w:start w:val="1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D4845A7"/>
    <w:multiLevelType w:val="hybridMultilevel"/>
    <w:tmpl w:val="06C62F38"/>
    <w:lvl w:ilvl="0" w:tplc="A27039F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0207CF"/>
    <w:multiLevelType w:val="hybridMultilevel"/>
    <w:tmpl w:val="FFAAC088"/>
    <w:lvl w:ilvl="0" w:tplc="F7D65040">
      <w:start w:val="2"/>
      <w:numFmt w:val="bullet"/>
      <w:lvlText w:val="-"/>
      <w:lvlJc w:val="left"/>
      <w:pPr>
        <w:ind w:left="1060" w:hanging="360"/>
      </w:pPr>
      <w:rPr>
        <w:rFonts w:ascii="Times New Roman" w:eastAsia="Times New Roman" w:hAnsi="Times New Roman" w:cs="Times New Roman" w:hint="default"/>
        <w:b w:val="0"/>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42626B15"/>
    <w:multiLevelType w:val="hybridMultilevel"/>
    <w:tmpl w:val="F3A212E0"/>
    <w:lvl w:ilvl="0" w:tplc="4DB0CE4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8E945E5"/>
    <w:multiLevelType w:val="singleLevel"/>
    <w:tmpl w:val="599899D6"/>
    <w:lvl w:ilvl="0">
      <w:start w:val="3"/>
      <w:numFmt w:val="bullet"/>
      <w:lvlText w:val="-"/>
      <w:lvlJc w:val="left"/>
      <w:pPr>
        <w:tabs>
          <w:tab w:val="num" w:pos="1080"/>
        </w:tabs>
        <w:ind w:left="1080" w:hanging="360"/>
      </w:pPr>
      <w:rPr>
        <w:rFonts w:ascii="Times New Roman" w:hAnsi="Times New Roman" w:hint="default"/>
      </w:rPr>
    </w:lvl>
  </w:abstractNum>
  <w:abstractNum w:abstractNumId="12" w15:restartNumberingAfterBreak="0">
    <w:nsid w:val="4BB702A8"/>
    <w:multiLevelType w:val="hybridMultilevel"/>
    <w:tmpl w:val="3B627F7E"/>
    <w:lvl w:ilvl="0" w:tplc="66DEC94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167E8C"/>
    <w:multiLevelType w:val="singleLevel"/>
    <w:tmpl w:val="137A8276"/>
    <w:lvl w:ilvl="0">
      <w:start w:val="2"/>
      <w:numFmt w:val="bullet"/>
      <w:lvlText w:val="-"/>
      <w:lvlJc w:val="left"/>
      <w:pPr>
        <w:tabs>
          <w:tab w:val="num" w:pos="1080"/>
        </w:tabs>
        <w:ind w:left="1080" w:hanging="360"/>
      </w:pPr>
      <w:rPr>
        <w:rFonts w:ascii="Times New Roman" w:hAnsi="Times New Roman" w:hint="default"/>
      </w:rPr>
    </w:lvl>
  </w:abstractNum>
  <w:abstractNum w:abstractNumId="14" w15:restartNumberingAfterBreak="0">
    <w:nsid w:val="4D1C7137"/>
    <w:multiLevelType w:val="hybridMultilevel"/>
    <w:tmpl w:val="B20614FC"/>
    <w:lvl w:ilvl="0" w:tplc="8E748AFE">
      <w:start w:val="2"/>
      <w:numFmt w:val="bullet"/>
      <w:lvlText w:val="-"/>
      <w:lvlJc w:val="left"/>
      <w:pPr>
        <w:tabs>
          <w:tab w:val="num" w:pos="1605"/>
        </w:tabs>
        <w:ind w:left="1605" w:hanging="885"/>
      </w:pPr>
      <w:rPr>
        <w:rFonts w:ascii="Times New Roman" w:eastAsia="Times New Roman" w:hAnsi="Times New Roman" w:cs="Times New Roman" w:hint="default"/>
      </w:rPr>
    </w:lvl>
    <w:lvl w:ilvl="1" w:tplc="C6E4D2E4" w:tentative="1">
      <w:start w:val="1"/>
      <w:numFmt w:val="bullet"/>
      <w:lvlText w:val="o"/>
      <w:lvlJc w:val="left"/>
      <w:pPr>
        <w:tabs>
          <w:tab w:val="num" w:pos="1800"/>
        </w:tabs>
        <w:ind w:left="1800" w:hanging="360"/>
      </w:pPr>
      <w:rPr>
        <w:rFonts w:ascii="Courier New" w:hAnsi="Courier New" w:hint="default"/>
      </w:rPr>
    </w:lvl>
    <w:lvl w:ilvl="2" w:tplc="187A522A" w:tentative="1">
      <w:start w:val="1"/>
      <w:numFmt w:val="bullet"/>
      <w:lvlText w:val=""/>
      <w:lvlJc w:val="left"/>
      <w:pPr>
        <w:tabs>
          <w:tab w:val="num" w:pos="2520"/>
        </w:tabs>
        <w:ind w:left="2520" w:hanging="360"/>
      </w:pPr>
      <w:rPr>
        <w:rFonts w:ascii="Wingdings" w:hAnsi="Wingdings" w:hint="default"/>
      </w:rPr>
    </w:lvl>
    <w:lvl w:ilvl="3" w:tplc="81A0641E" w:tentative="1">
      <w:start w:val="1"/>
      <w:numFmt w:val="bullet"/>
      <w:lvlText w:val=""/>
      <w:lvlJc w:val="left"/>
      <w:pPr>
        <w:tabs>
          <w:tab w:val="num" w:pos="3240"/>
        </w:tabs>
        <w:ind w:left="3240" w:hanging="360"/>
      </w:pPr>
      <w:rPr>
        <w:rFonts w:ascii="Symbol" w:hAnsi="Symbol" w:hint="default"/>
      </w:rPr>
    </w:lvl>
    <w:lvl w:ilvl="4" w:tplc="6A666CB2" w:tentative="1">
      <w:start w:val="1"/>
      <w:numFmt w:val="bullet"/>
      <w:lvlText w:val="o"/>
      <w:lvlJc w:val="left"/>
      <w:pPr>
        <w:tabs>
          <w:tab w:val="num" w:pos="3960"/>
        </w:tabs>
        <w:ind w:left="3960" w:hanging="360"/>
      </w:pPr>
      <w:rPr>
        <w:rFonts w:ascii="Courier New" w:hAnsi="Courier New" w:hint="default"/>
      </w:rPr>
    </w:lvl>
    <w:lvl w:ilvl="5" w:tplc="852ECA6E" w:tentative="1">
      <w:start w:val="1"/>
      <w:numFmt w:val="bullet"/>
      <w:lvlText w:val=""/>
      <w:lvlJc w:val="left"/>
      <w:pPr>
        <w:tabs>
          <w:tab w:val="num" w:pos="4680"/>
        </w:tabs>
        <w:ind w:left="4680" w:hanging="360"/>
      </w:pPr>
      <w:rPr>
        <w:rFonts w:ascii="Wingdings" w:hAnsi="Wingdings" w:hint="default"/>
      </w:rPr>
    </w:lvl>
    <w:lvl w:ilvl="6" w:tplc="76C6023C" w:tentative="1">
      <w:start w:val="1"/>
      <w:numFmt w:val="bullet"/>
      <w:lvlText w:val=""/>
      <w:lvlJc w:val="left"/>
      <w:pPr>
        <w:tabs>
          <w:tab w:val="num" w:pos="5400"/>
        </w:tabs>
        <w:ind w:left="5400" w:hanging="360"/>
      </w:pPr>
      <w:rPr>
        <w:rFonts w:ascii="Symbol" w:hAnsi="Symbol" w:hint="default"/>
      </w:rPr>
    </w:lvl>
    <w:lvl w:ilvl="7" w:tplc="2B18B302" w:tentative="1">
      <w:start w:val="1"/>
      <w:numFmt w:val="bullet"/>
      <w:lvlText w:val="o"/>
      <w:lvlJc w:val="left"/>
      <w:pPr>
        <w:tabs>
          <w:tab w:val="num" w:pos="6120"/>
        </w:tabs>
        <w:ind w:left="6120" w:hanging="360"/>
      </w:pPr>
      <w:rPr>
        <w:rFonts w:ascii="Courier New" w:hAnsi="Courier New" w:hint="default"/>
      </w:rPr>
    </w:lvl>
    <w:lvl w:ilvl="8" w:tplc="C04CCE26"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E6E1A44"/>
    <w:multiLevelType w:val="singleLevel"/>
    <w:tmpl w:val="C6BE07BC"/>
    <w:lvl w:ilvl="0">
      <w:start w:val="17"/>
      <w:numFmt w:val="bullet"/>
      <w:lvlText w:val="-"/>
      <w:lvlJc w:val="left"/>
      <w:pPr>
        <w:tabs>
          <w:tab w:val="num" w:pos="1080"/>
        </w:tabs>
        <w:ind w:left="1080" w:hanging="360"/>
      </w:pPr>
      <w:rPr>
        <w:rFonts w:ascii="Times New Roman" w:hAnsi="Times New Roman" w:cs="Times New Roman" w:hint="default"/>
      </w:rPr>
    </w:lvl>
  </w:abstractNum>
  <w:abstractNum w:abstractNumId="16" w15:restartNumberingAfterBreak="0">
    <w:nsid w:val="4EB65EA1"/>
    <w:multiLevelType w:val="singleLevel"/>
    <w:tmpl w:val="0B287F54"/>
    <w:lvl w:ilvl="0">
      <w:start w:val="1"/>
      <w:numFmt w:val="bullet"/>
      <w:lvlText w:val="-"/>
      <w:lvlJc w:val="left"/>
      <w:pPr>
        <w:tabs>
          <w:tab w:val="num" w:pos="1080"/>
        </w:tabs>
        <w:ind w:left="1080" w:hanging="360"/>
      </w:pPr>
      <w:rPr>
        <w:rFonts w:ascii="Times New Roman" w:hAnsi="Times New Roman" w:hint="default"/>
      </w:rPr>
    </w:lvl>
  </w:abstractNum>
  <w:abstractNum w:abstractNumId="17" w15:restartNumberingAfterBreak="0">
    <w:nsid w:val="4ECD475D"/>
    <w:multiLevelType w:val="hybridMultilevel"/>
    <w:tmpl w:val="E69A4422"/>
    <w:lvl w:ilvl="0" w:tplc="71CCFD28">
      <w:start w:val="1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6AF2F53"/>
    <w:multiLevelType w:val="hybridMultilevel"/>
    <w:tmpl w:val="CD6E7C0E"/>
    <w:lvl w:ilvl="0" w:tplc="73BC67A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1314B2"/>
    <w:multiLevelType w:val="multilevel"/>
    <w:tmpl w:val="5C7A4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3A5FC7"/>
    <w:multiLevelType w:val="hybridMultilevel"/>
    <w:tmpl w:val="DE224148"/>
    <w:lvl w:ilvl="0" w:tplc="6ABAE54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48578B"/>
    <w:multiLevelType w:val="singleLevel"/>
    <w:tmpl w:val="5664B3A2"/>
    <w:lvl w:ilvl="0">
      <w:start w:val="1"/>
      <w:numFmt w:val="bullet"/>
      <w:lvlText w:val="-"/>
      <w:lvlJc w:val="left"/>
      <w:pPr>
        <w:tabs>
          <w:tab w:val="num" w:pos="1080"/>
        </w:tabs>
        <w:ind w:left="1080" w:hanging="360"/>
      </w:pPr>
      <w:rPr>
        <w:rFonts w:ascii="Times New Roman" w:hAnsi="Times New Roman" w:hint="default"/>
      </w:rPr>
    </w:lvl>
  </w:abstractNum>
  <w:abstractNum w:abstractNumId="22" w15:restartNumberingAfterBreak="0">
    <w:nsid w:val="63586713"/>
    <w:multiLevelType w:val="hybridMultilevel"/>
    <w:tmpl w:val="A650FBE2"/>
    <w:lvl w:ilvl="0" w:tplc="2F5EB23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5D72FF7"/>
    <w:multiLevelType w:val="hybridMultilevel"/>
    <w:tmpl w:val="6EB820F8"/>
    <w:lvl w:ilvl="0" w:tplc="CFDCB28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D1B7F04"/>
    <w:multiLevelType w:val="hybridMultilevel"/>
    <w:tmpl w:val="6A9A2C8E"/>
    <w:lvl w:ilvl="0" w:tplc="311C68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00A6E3A"/>
    <w:multiLevelType w:val="hybridMultilevel"/>
    <w:tmpl w:val="F69AFEBA"/>
    <w:lvl w:ilvl="0" w:tplc="1DAA4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5A0620"/>
    <w:multiLevelType w:val="hybridMultilevel"/>
    <w:tmpl w:val="F5E01B6E"/>
    <w:lvl w:ilvl="0" w:tplc="E3F0F8DE">
      <w:start w:val="2"/>
      <w:numFmt w:val="bullet"/>
      <w:lvlText w:val="-"/>
      <w:lvlJc w:val="left"/>
      <w:pPr>
        <w:tabs>
          <w:tab w:val="num" w:pos="1230"/>
        </w:tabs>
        <w:ind w:left="1230" w:hanging="360"/>
      </w:pPr>
      <w:rPr>
        <w:rFonts w:ascii="Times New Roman" w:eastAsia="Times New Roman" w:hAnsi="Times New Roman" w:cs="Times New Roman" w:hint="default"/>
      </w:rPr>
    </w:lvl>
    <w:lvl w:ilvl="1" w:tplc="F0D81102" w:tentative="1">
      <w:start w:val="1"/>
      <w:numFmt w:val="bullet"/>
      <w:lvlText w:val="o"/>
      <w:lvlJc w:val="left"/>
      <w:pPr>
        <w:tabs>
          <w:tab w:val="num" w:pos="1950"/>
        </w:tabs>
        <w:ind w:left="1950" w:hanging="360"/>
      </w:pPr>
      <w:rPr>
        <w:rFonts w:ascii="Courier New" w:hAnsi="Courier New" w:hint="default"/>
      </w:rPr>
    </w:lvl>
    <w:lvl w:ilvl="2" w:tplc="FD007E24" w:tentative="1">
      <w:start w:val="1"/>
      <w:numFmt w:val="bullet"/>
      <w:lvlText w:val=""/>
      <w:lvlJc w:val="left"/>
      <w:pPr>
        <w:tabs>
          <w:tab w:val="num" w:pos="2670"/>
        </w:tabs>
        <w:ind w:left="2670" w:hanging="360"/>
      </w:pPr>
      <w:rPr>
        <w:rFonts w:ascii="Wingdings" w:hAnsi="Wingdings" w:hint="default"/>
      </w:rPr>
    </w:lvl>
    <w:lvl w:ilvl="3" w:tplc="B508A636" w:tentative="1">
      <w:start w:val="1"/>
      <w:numFmt w:val="bullet"/>
      <w:lvlText w:val=""/>
      <w:lvlJc w:val="left"/>
      <w:pPr>
        <w:tabs>
          <w:tab w:val="num" w:pos="3390"/>
        </w:tabs>
        <w:ind w:left="3390" w:hanging="360"/>
      </w:pPr>
      <w:rPr>
        <w:rFonts w:ascii="Symbol" w:hAnsi="Symbol" w:hint="default"/>
      </w:rPr>
    </w:lvl>
    <w:lvl w:ilvl="4" w:tplc="F89E83A0" w:tentative="1">
      <w:start w:val="1"/>
      <w:numFmt w:val="bullet"/>
      <w:lvlText w:val="o"/>
      <w:lvlJc w:val="left"/>
      <w:pPr>
        <w:tabs>
          <w:tab w:val="num" w:pos="4110"/>
        </w:tabs>
        <w:ind w:left="4110" w:hanging="360"/>
      </w:pPr>
      <w:rPr>
        <w:rFonts w:ascii="Courier New" w:hAnsi="Courier New" w:hint="default"/>
      </w:rPr>
    </w:lvl>
    <w:lvl w:ilvl="5" w:tplc="1332EAC6" w:tentative="1">
      <w:start w:val="1"/>
      <w:numFmt w:val="bullet"/>
      <w:lvlText w:val=""/>
      <w:lvlJc w:val="left"/>
      <w:pPr>
        <w:tabs>
          <w:tab w:val="num" w:pos="4830"/>
        </w:tabs>
        <w:ind w:left="4830" w:hanging="360"/>
      </w:pPr>
      <w:rPr>
        <w:rFonts w:ascii="Wingdings" w:hAnsi="Wingdings" w:hint="default"/>
      </w:rPr>
    </w:lvl>
    <w:lvl w:ilvl="6" w:tplc="439AD1A6" w:tentative="1">
      <w:start w:val="1"/>
      <w:numFmt w:val="bullet"/>
      <w:lvlText w:val=""/>
      <w:lvlJc w:val="left"/>
      <w:pPr>
        <w:tabs>
          <w:tab w:val="num" w:pos="5550"/>
        </w:tabs>
        <w:ind w:left="5550" w:hanging="360"/>
      </w:pPr>
      <w:rPr>
        <w:rFonts w:ascii="Symbol" w:hAnsi="Symbol" w:hint="default"/>
      </w:rPr>
    </w:lvl>
    <w:lvl w:ilvl="7" w:tplc="5D18B8AE" w:tentative="1">
      <w:start w:val="1"/>
      <w:numFmt w:val="bullet"/>
      <w:lvlText w:val="o"/>
      <w:lvlJc w:val="left"/>
      <w:pPr>
        <w:tabs>
          <w:tab w:val="num" w:pos="6270"/>
        </w:tabs>
        <w:ind w:left="6270" w:hanging="360"/>
      </w:pPr>
      <w:rPr>
        <w:rFonts w:ascii="Courier New" w:hAnsi="Courier New" w:hint="default"/>
      </w:rPr>
    </w:lvl>
    <w:lvl w:ilvl="8" w:tplc="86C23386" w:tentative="1">
      <w:start w:val="1"/>
      <w:numFmt w:val="bullet"/>
      <w:lvlText w:val=""/>
      <w:lvlJc w:val="left"/>
      <w:pPr>
        <w:tabs>
          <w:tab w:val="num" w:pos="6990"/>
        </w:tabs>
        <w:ind w:left="6990" w:hanging="360"/>
      </w:pPr>
      <w:rPr>
        <w:rFonts w:ascii="Wingdings" w:hAnsi="Wingdings" w:hint="default"/>
      </w:rPr>
    </w:lvl>
  </w:abstractNum>
  <w:abstractNum w:abstractNumId="27" w15:restartNumberingAfterBreak="0">
    <w:nsid w:val="71983414"/>
    <w:multiLevelType w:val="hybridMultilevel"/>
    <w:tmpl w:val="AADC44CC"/>
    <w:lvl w:ilvl="0" w:tplc="CC64A63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73BB1D89"/>
    <w:multiLevelType w:val="multilevel"/>
    <w:tmpl w:val="6E1A5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5D3908"/>
    <w:multiLevelType w:val="hybridMultilevel"/>
    <w:tmpl w:val="C0669300"/>
    <w:lvl w:ilvl="0" w:tplc="6986ACBC">
      <w:start w:val="2"/>
      <w:numFmt w:val="bullet"/>
      <w:lvlText w:val="-"/>
      <w:lvlJc w:val="left"/>
      <w:pPr>
        <w:tabs>
          <w:tab w:val="num" w:pos="1080"/>
        </w:tabs>
        <w:ind w:left="1080" w:hanging="360"/>
      </w:pPr>
      <w:rPr>
        <w:rFonts w:ascii="Times New Roman" w:eastAsia="Times New Roman" w:hAnsi="Times New Roman" w:cs="Times New Roman" w:hint="default"/>
      </w:rPr>
    </w:lvl>
    <w:lvl w:ilvl="1" w:tplc="3FE0CD58" w:tentative="1">
      <w:start w:val="1"/>
      <w:numFmt w:val="bullet"/>
      <w:lvlText w:val="o"/>
      <w:lvlJc w:val="left"/>
      <w:pPr>
        <w:tabs>
          <w:tab w:val="num" w:pos="1800"/>
        </w:tabs>
        <w:ind w:left="1800" w:hanging="360"/>
      </w:pPr>
      <w:rPr>
        <w:rFonts w:ascii="Courier New" w:hAnsi="Courier New" w:hint="default"/>
      </w:rPr>
    </w:lvl>
    <w:lvl w:ilvl="2" w:tplc="4F1099D0" w:tentative="1">
      <w:start w:val="1"/>
      <w:numFmt w:val="bullet"/>
      <w:lvlText w:val=""/>
      <w:lvlJc w:val="left"/>
      <w:pPr>
        <w:tabs>
          <w:tab w:val="num" w:pos="2520"/>
        </w:tabs>
        <w:ind w:left="2520" w:hanging="360"/>
      </w:pPr>
      <w:rPr>
        <w:rFonts w:ascii="Wingdings" w:hAnsi="Wingdings" w:hint="default"/>
      </w:rPr>
    </w:lvl>
    <w:lvl w:ilvl="3" w:tplc="62D6202A" w:tentative="1">
      <w:start w:val="1"/>
      <w:numFmt w:val="bullet"/>
      <w:lvlText w:val=""/>
      <w:lvlJc w:val="left"/>
      <w:pPr>
        <w:tabs>
          <w:tab w:val="num" w:pos="3240"/>
        </w:tabs>
        <w:ind w:left="3240" w:hanging="360"/>
      </w:pPr>
      <w:rPr>
        <w:rFonts w:ascii="Symbol" w:hAnsi="Symbol" w:hint="default"/>
      </w:rPr>
    </w:lvl>
    <w:lvl w:ilvl="4" w:tplc="443E8634" w:tentative="1">
      <w:start w:val="1"/>
      <w:numFmt w:val="bullet"/>
      <w:lvlText w:val="o"/>
      <w:lvlJc w:val="left"/>
      <w:pPr>
        <w:tabs>
          <w:tab w:val="num" w:pos="3960"/>
        </w:tabs>
        <w:ind w:left="3960" w:hanging="360"/>
      </w:pPr>
      <w:rPr>
        <w:rFonts w:ascii="Courier New" w:hAnsi="Courier New" w:hint="default"/>
      </w:rPr>
    </w:lvl>
    <w:lvl w:ilvl="5" w:tplc="154C71D0" w:tentative="1">
      <w:start w:val="1"/>
      <w:numFmt w:val="bullet"/>
      <w:lvlText w:val=""/>
      <w:lvlJc w:val="left"/>
      <w:pPr>
        <w:tabs>
          <w:tab w:val="num" w:pos="4680"/>
        </w:tabs>
        <w:ind w:left="4680" w:hanging="360"/>
      </w:pPr>
      <w:rPr>
        <w:rFonts w:ascii="Wingdings" w:hAnsi="Wingdings" w:hint="default"/>
      </w:rPr>
    </w:lvl>
    <w:lvl w:ilvl="6" w:tplc="D56E54BC" w:tentative="1">
      <w:start w:val="1"/>
      <w:numFmt w:val="bullet"/>
      <w:lvlText w:val=""/>
      <w:lvlJc w:val="left"/>
      <w:pPr>
        <w:tabs>
          <w:tab w:val="num" w:pos="5400"/>
        </w:tabs>
        <w:ind w:left="5400" w:hanging="360"/>
      </w:pPr>
      <w:rPr>
        <w:rFonts w:ascii="Symbol" w:hAnsi="Symbol" w:hint="default"/>
      </w:rPr>
    </w:lvl>
    <w:lvl w:ilvl="7" w:tplc="34808CD2" w:tentative="1">
      <w:start w:val="1"/>
      <w:numFmt w:val="bullet"/>
      <w:lvlText w:val="o"/>
      <w:lvlJc w:val="left"/>
      <w:pPr>
        <w:tabs>
          <w:tab w:val="num" w:pos="6120"/>
        </w:tabs>
        <w:ind w:left="6120" w:hanging="360"/>
      </w:pPr>
      <w:rPr>
        <w:rFonts w:ascii="Courier New" w:hAnsi="Courier New" w:hint="default"/>
      </w:rPr>
    </w:lvl>
    <w:lvl w:ilvl="8" w:tplc="BE66FC32"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5976CD4"/>
    <w:multiLevelType w:val="hybridMultilevel"/>
    <w:tmpl w:val="18224ED8"/>
    <w:lvl w:ilvl="0" w:tplc="5352F3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553C63"/>
    <w:multiLevelType w:val="multilevel"/>
    <w:tmpl w:val="4A54D27C"/>
    <w:lvl w:ilvl="0">
      <w:start w:val="5"/>
      <w:numFmt w:val="bullet"/>
      <w:lvlText w:val="-"/>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9EF0C15"/>
    <w:multiLevelType w:val="hybridMultilevel"/>
    <w:tmpl w:val="0CAA2220"/>
    <w:lvl w:ilvl="0" w:tplc="558ADF5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DDE727C"/>
    <w:multiLevelType w:val="hybridMultilevel"/>
    <w:tmpl w:val="72F46782"/>
    <w:lvl w:ilvl="0" w:tplc="71CCFD28">
      <w:start w:val="1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E6947F8"/>
    <w:multiLevelType w:val="hybridMultilevel"/>
    <w:tmpl w:val="59188B32"/>
    <w:lvl w:ilvl="0" w:tplc="EBEA2D3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1"/>
  </w:num>
  <w:num w:numId="2">
    <w:abstractNumId w:val="26"/>
  </w:num>
  <w:num w:numId="3">
    <w:abstractNumId w:val="1"/>
  </w:num>
  <w:num w:numId="4">
    <w:abstractNumId w:val="29"/>
  </w:num>
  <w:num w:numId="5">
    <w:abstractNumId w:val="0"/>
  </w:num>
  <w:num w:numId="6">
    <w:abstractNumId w:val="14"/>
  </w:num>
  <w:num w:numId="7">
    <w:abstractNumId w:val="16"/>
  </w:num>
  <w:num w:numId="8">
    <w:abstractNumId w:val="11"/>
  </w:num>
  <w:num w:numId="9">
    <w:abstractNumId w:val="13"/>
  </w:num>
  <w:num w:numId="10">
    <w:abstractNumId w:val="31"/>
  </w:num>
  <w:num w:numId="11">
    <w:abstractNumId w:val="15"/>
  </w:num>
  <w:num w:numId="12">
    <w:abstractNumId w:val="2"/>
  </w:num>
  <w:num w:numId="13">
    <w:abstractNumId w:val="30"/>
  </w:num>
  <w:num w:numId="14">
    <w:abstractNumId w:val="20"/>
  </w:num>
  <w:num w:numId="15">
    <w:abstractNumId w:val="12"/>
  </w:num>
  <w:num w:numId="16">
    <w:abstractNumId w:val="23"/>
  </w:num>
  <w:num w:numId="17">
    <w:abstractNumId w:val="6"/>
  </w:num>
  <w:num w:numId="18">
    <w:abstractNumId w:val="32"/>
  </w:num>
  <w:num w:numId="19">
    <w:abstractNumId w:val="9"/>
  </w:num>
  <w:num w:numId="20">
    <w:abstractNumId w:val="10"/>
  </w:num>
  <w:num w:numId="21">
    <w:abstractNumId w:val="22"/>
  </w:num>
  <w:num w:numId="22">
    <w:abstractNumId w:val="25"/>
  </w:num>
  <w:num w:numId="23">
    <w:abstractNumId w:val="8"/>
  </w:num>
  <w:num w:numId="24">
    <w:abstractNumId w:val="34"/>
  </w:num>
  <w:num w:numId="25">
    <w:abstractNumId w:val="18"/>
  </w:num>
  <w:num w:numId="26">
    <w:abstractNumId w:val="3"/>
  </w:num>
  <w:num w:numId="27">
    <w:abstractNumId w:val="27"/>
  </w:num>
  <w:num w:numId="28">
    <w:abstractNumId w:val="24"/>
  </w:num>
  <w:num w:numId="29">
    <w:abstractNumId w:val="33"/>
  </w:num>
  <w:num w:numId="30">
    <w:abstractNumId w:val="28"/>
  </w:num>
  <w:num w:numId="31">
    <w:abstractNumId w:val="4"/>
  </w:num>
  <w:num w:numId="32">
    <w:abstractNumId w:val="5"/>
  </w:num>
  <w:num w:numId="33">
    <w:abstractNumId w:val="19"/>
  </w:num>
  <w:num w:numId="34">
    <w:abstractNumId w:val="7"/>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gutterAtTop/>
  <w:hideSpellingErrors/>
  <w:hideGrammaticalErrors/>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E3B"/>
    <w:rsid w:val="000005C8"/>
    <w:rsid w:val="00000AA5"/>
    <w:rsid w:val="00000C1D"/>
    <w:rsid w:val="00000DEB"/>
    <w:rsid w:val="0000195D"/>
    <w:rsid w:val="00001AF2"/>
    <w:rsid w:val="00001CF7"/>
    <w:rsid w:val="00001D8E"/>
    <w:rsid w:val="00001DE2"/>
    <w:rsid w:val="00002E61"/>
    <w:rsid w:val="000031CC"/>
    <w:rsid w:val="0000361D"/>
    <w:rsid w:val="00005215"/>
    <w:rsid w:val="00005A7A"/>
    <w:rsid w:val="00005C0D"/>
    <w:rsid w:val="0000630D"/>
    <w:rsid w:val="0000648E"/>
    <w:rsid w:val="00006568"/>
    <w:rsid w:val="00006CCE"/>
    <w:rsid w:val="0000746C"/>
    <w:rsid w:val="000078A0"/>
    <w:rsid w:val="00007CD7"/>
    <w:rsid w:val="00010356"/>
    <w:rsid w:val="00010517"/>
    <w:rsid w:val="00010550"/>
    <w:rsid w:val="00011155"/>
    <w:rsid w:val="000111D5"/>
    <w:rsid w:val="000114B8"/>
    <w:rsid w:val="00011C0F"/>
    <w:rsid w:val="00012EF8"/>
    <w:rsid w:val="0001363B"/>
    <w:rsid w:val="000145C4"/>
    <w:rsid w:val="00014B96"/>
    <w:rsid w:val="00014EC0"/>
    <w:rsid w:val="000153DA"/>
    <w:rsid w:val="00015F22"/>
    <w:rsid w:val="0001623D"/>
    <w:rsid w:val="000163BF"/>
    <w:rsid w:val="00016840"/>
    <w:rsid w:val="000169EB"/>
    <w:rsid w:val="00016AC5"/>
    <w:rsid w:val="00016FC5"/>
    <w:rsid w:val="00017275"/>
    <w:rsid w:val="00017E55"/>
    <w:rsid w:val="000203E2"/>
    <w:rsid w:val="00020CA8"/>
    <w:rsid w:val="00020CAA"/>
    <w:rsid w:val="0002138F"/>
    <w:rsid w:val="000214B1"/>
    <w:rsid w:val="0002163B"/>
    <w:rsid w:val="00021C88"/>
    <w:rsid w:val="00021D4E"/>
    <w:rsid w:val="00021D6A"/>
    <w:rsid w:val="00021EAE"/>
    <w:rsid w:val="00022269"/>
    <w:rsid w:val="00022467"/>
    <w:rsid w:val="00022824"/>
    <w:rsid w:val="00022832"/>
    <w:rsid w:val="00022C90"/>
    <w:rsid w:val="0002316A"/>
    <w:rsid w:val="00023261"/>
    <w:rsid w:val="000233F1"/>
    <w:rsid w:val="000239F6"/>
    <w:rsid w:val="00023C69"/>
    <w:rsid w:val="00025048"/>
    <w:rsid w:val="00025E3D"/>
    <w:rsid w:val="00025EE7"/>
    <w:rsid w:val="000260CF"/>
    <w:rsid w:val="000261A3"/>
    <w:rsid w:val="00026385"/>
    <w:rsid w:val="000263D2"/>
    <w:rsid w:val="000267AB"/>
    <w:rsid w:val="00026948"/>
    <w:rsid w:val="00026EB2"/>
    <w:rsid w:val="0002724B"/>
    <w:rsid w:val="000274BD"/>
    <w:rsid w:val="0002759B"/>
    <w:rsid w:val="00030B77"/>
    <w:rsid w:val="00030B8B"/>
    <w:rsid w:val="00030CFE"/>
    <w:rsid w:val="00030DA9"/>
    <w:rsid w:val="00030E80"/>
    <w:rsid w:val="000311D2"/>
    <w:rsid w:val="000314D4"/>
    <w:rsid w:val="00032B9D"/>
    <w:rsid w:val="00032BE1"/>
    <w:rsid w:val="00033E3F"/>
    <w:rsid w:val="00034447"/>
    <w:rsid w:val="000349C3"/>
    <w:rsid w:val="00034C22"/>
    <w:rsid w:val="000352C0"/>
    <w:rsid w:val="00035D69"/>
    <w:rsid w:val="00035DCD"/>
    <w:rsid w:val="00035FD9"/>
    <w:rsid w:val="00036208"/>
    <w:rsid w:val="00036E14"/>
    <w:rsid w:val="000373E1"/>
    <w:rsid w:val="00037A83"/>
    <w:rsid w:val="00037C26"/>
    <w:rsid w:val="0004012C"/>
    <w:rsid w:val="0004022A"/>
    <w:rsid w:val="00040703"/>
    <w:rsid w:val="00040BED"/>
    <w:rsid w:val="00041156"/>
    <w:rsid w:val="00042073"/>
    <w:rsid w:val="00042754"/>
    <w:rsid w:val="00042E5D"/>
    <w:rsid w:val="000434D1"/>
    <w:rsid w:val="00043580"/>
    <w:rsid w:val="00043855"/>
    <w:rsid w:val="00043930"/>
    <w:rsid w:val="00043951"/>
    <w:rsid w:val="00043A5D"/>
    <w:rsid w:val="00044DAB"/>
    <w:rsid w:val="00045434"/>
    <w:rsid w:val="00045921"/>
    <w:rsid w:val="00045B4B"/>
    <w:rsid w:val="00045CB7"/>
    <w:rsid w:val="000465C6"/>
    <w:rsid w:val="0004675E"/>
    <w:rsid w:val="00046B39"/>
    <w:rsid w:val="00046BDB"/>
    <w:rsid w:val="00046FE1"/>
    <w:rsid w:val="000472FA"/>
    <w:rsid w:val="0004766E"/>
    <w:rsid w:val="0004776C"/>
    <w:rsid w:val="000479E7"/>
    <w:rsid w:val="00050035"/>
    <w:rsid w:val="00050186"/>
    <w:rsid w:val="000505B7"/>
    <w:rsid w:val="00050A73"/>
    <w:rsid w:val="00050D7D"/>
    <w:rsid w:val="00050D7E"/>
    <w:rsid w:val="000515BA"/>
    <w:rsid w:val="000521D6"/>
    <w:rsid w:val="00052920"/>
    <w:rsid w:val="000529B0"/>
    <w:rsid w:val="00052BDF"/>
    <w:rsid w:val="00052C66"/>
    <w:rsid w:val="00052FDC"/>
    <w:rsid w:val="000536F8"/>
    <w:rsid w:val="00054F19"/>
    <w:rsid w:val="0005510B"/>
    <w:rsid w:val="000558D0"/>
    <w:rsid w:val="000565B5"/>
    <w:rsid w:val="00056901"/>
    <w:rsid w:val="00056CDE"/>
    <w:rsid w:val="00056FB2"/>
    <w:rsid w:val="00057E14"/>
    <w:rsid w:val="000602DC"/>
    <w:rsid w:val="00060610"/>
    <w:rsid w:val="00060A1C"/>
    <w:rsid w:val="00060BFB"/>
    <w:rsid w:val="00060ED9"/>
    <w:rsid w:val="000611A8"/>
    <w:rsid w:val="0006126E"/>
    <w:rsid w:val="000612F4"/>
    <w:rsid w:val="00061538"/>
    <w:rsid w:val="00061B0B"/>
    <w:rsid w:val="00061FC9"/>
    <w:rsid w:val="00062805"/>
    <w:rsid w:val="000629A7"/>
    <w:rsid w:val="00062FAA"/>
    <w:rsid w:val="00063540"/>
    <w:rsid w:val="00063562"/>
    <w:rsid w:val="00063780"/>
    <w:rsid w:val="00063B41"/>
    <w:rsid w:val="00063C1A"/>
    <w:rsid w:val="0006496B"/>
    <w:rsid w:val="00064D3B"/>
    <w:rsid w:val="000652EC"/>
    <w:rsid w:val="00065983"/>
    <w:rsid w:val="00066837"/>
    <w:rsid w:val="00067466"/>
    <w:rsid w:val="0007008F"/>
    <w:rsid w:val="0007009E"/>
    <w:rsid w:val="000705C4"/>
    <w:rsid w:val="00070AC7"/>
    <w:rsid w:val="000710B4"/>
    <w:rsid w:val="000716F8"/>
    <w:rsid w:val="00071718"/>
    <w:rsid w:val="000718DA"/>
    <w:rsid w:val="00071D3E"/>
    <w:rsid w:val="00072BCD"/>
    <w:rsid w:val="00072F39"/>
    <w:rsid w:val="00072FC3"/>
    <w:rsid w:val="00073338"/>
    <w:rsid w:val="000737D0"/>
    <w:rsid w:val="00073941"/>
    <w:rsid w:val="00073B73"/>
    <w:rsid w:val="000740AF"/>
    <w:rsid w:val="00074929"/>
    <w:rsid w:val="00075921"/>
    <w:rsid w:val="000768FF"/>
    <w:rsid w:val="00076985"/>
    <w:rsid w:val="00077082"/>
    <w:rsid w:val="000770B9"/>
    <w:rsid w:val="00077803"/>
    <w:rsid w:val="00081548"/>
    <w:rsid w:val="00081C72"/>
    <w:rsid w:val="000820A4"/>
    <w:rsid w:val="00082267"/>
    <w:rsid w:val="00082AE4"/>
    <w:rsid w:val="00083160"/>
    <w:rsid w:val="00083B78"/>
    <w:rsid w:val="00084DA0"/>
    <w:rsid w:val="00084FEA"/>
    <w:rsid w:val="00085243"/>
    <w:rsid w:val="000858F6"/>
    <w:rsid w:val="00085E1F"/>
    <w:rsid w:val="0008620B"/>
    <w:rsid w:val="00086FD2"/>
    <w:rsid w:val="0008767D"/>
    <w:rsid w:val="0009084E"/>
    <w:rsid w:val="0009101A"/>
    <w:rsid w:val="00091A56"/>
    <w:rsid w:val="00091AF6"/>
    <w:rsid w:val="000925BD"/>
    <w:rsid w:val="000925C0"/>
    <w:rsid w:val="0009275D"/>
    <w:rsid w:val="000927E6"/>
    <w:rsid w:val="0009289E"/>
    <w:rsid w:val="00094462"/>
    <w:rsid w:val="00094701"/>
    <w:rsid w:val="00095124"/>
    <w:rsid w:val="000953CC"/>
    <w:rsid w:val="00095A66"/>
    <w:rsid w:val="00095F1C"/>
    <w:rsid w:val="00095F2A"/>
    <w:rsid w:val="000962A7"/>
    <w:rsid w:val="000962CF"/>
    <w:rsid w:val="00096B2A"/>
    <w:rsid w:val="00096E9A"/>
    <w:rsid w:val="000976CE"/>
    <w:rsid w:val="00097A03"/>
    <w:rsid w:val="000A0127"/>
    <w:rsid w:val="000A0250"/>
    <w:rsid w:val="000A0DB5"/>
    <w:rsid w:val="000A1B91"/>
    <w:rsid w:val="000A2346"/>
    <w:rsid w:val="000A2404"/>
    <w:rsid w:val="000A29EC"/>
    <w:rsid w:val="000A2F09"/>
    <w:rsid w:val="000A30DE"/>
    <w:rsid w:val="000A388A"/>
    <w:rsid w:val="000A4154"/>
    <w:rsid w:val="000A45D4"/>
    <w:rsid w:val="000A5271"/>
    <w:rsid w:val="000A5722"/>
    <w:rsid w:val="000A7CED"/>
    <w:rsid w:val="000B05EC"/>
    <w:rsid w:val="000B0D6A"/>
    <w:rsid w:val="000B1E36"/>
    <w:rsid w:val="000B3486"/>
    <w:rsid w:val="000B3709"/>
    <w:rsid w:val="000B3D63"/>
    <w:rsid w:val="000B4335"/>
    <w:rsid w:val="000B448C"/>
    <w:rsid w:val="000B49A3"/>
    <w:rsid w:val="000B4B60"/>
    <w:rsid w:val="000B4DC0"/>
    <w:rsid w:val="000B4DD1"/>
    <w:rsid w:val="000B514D"/>
    <w:rsid w:val="000B61D7"/>
    <w:rsid w:val="000B642D"/>
    <w:rsid w:val="000B690D"/>
    <w:rsid w:val="000B6AD9"/>
    <w:rsid w:val="000B6F2C"/>
    <w:rsid w:val="000B7110"/>
    <w:rsid w:val="000B7D46"/>
    <w:rsid w:val="000B7DA5"/>
    <w:rsid w:val="000C07F3"/>
    <w:rsid w:val="000C0A27"/>
    <w:rsid w:val="000C0AAB"/>
    <w:rsid w:val="000C129D"/>
    <w:rsid w:val="000C152D"/>
    <w:rsid w:val="000C1A8E"/>
    <w:rsid w:val="000C2B3C"/>
    <w:rsid w:val="000C2CBA"/>
    <w:rsid w:val="000C3126"/>
    <w:rsid w:val="000C3319"/>
    <w:rsid w:val="000C3DE1"/>
    <w:rsid w:val="000C4243"/>
    <w:rsid w:val="000C43AF"/>
    <w:rsid w:val="000C4941"/>
    <w:rsid w:val="000C4FFF"/>
    <w:rsid w:val="000C5041"/>
    <w:rsid w:val="000C52CA"/>
    <w:rsid w:val="000C558D"/>
    <w:rsid w:val="000C5603"/>
    <w:rsid w:val="000C7367"/>
    <w:rsid w:val="000C754B"/>
    <w:rsid w:val="000C75B5"/>
    <w:rsid w:val="000C762F"/>
    <w:rsid w:val="000C78D9"/>
    <w:rsid w:val="000D0129"/>
    <w:rsid w:val="000D04B1"/>
    <w:rsid w:val="000D080E"/>
    <w:rsid w:val="000D0A4E"/>
    <w:rsid w:val="000D1168"/>
    <w:rsid w:val="000D1FAF"/>
    <w:rsid w:val="000D225C"/>
    <w:rsid w:val="000D2B2E"/>
    <w:rsid w:val="000D2EA4"/>
    <w:rsid w:val="000D3A0D"/>
    <w:rsid w:val="000D3C32"/>
    <w:rsid w:val="000D3E21"/>
    <w:rsid w:val="000D3FAE"/>
    <w:rsid w:val="000D3FC3"/>
    <w:rsid w:val="000D4233"/>
    <w:rsid w:val="000D466F"/>
    <w:rsid w:val="000D5012"/>
    <w:rsid w:val="000D57CA"/>
    <w:rsid w:val="000D5CB9"/>
    <w:rsid w:val="000D7650"/>
    <w:rsid w:val="000D77B0"/>
    <w:rsid w:val="000D78B5"/>
    <w:rsid w:val="000D78F0"/>
    <w:rsid w:val="000D7E87"/>
    <w:rsid w:val="000E00C2"/>
    <w:rsid w:val="000E04D3"/>
    <w:rsid w:val="000E04E6"/>
    <w:rsid w:val="000E0A4B"/>
    <w:rsid w:val="000E0AA0"/>
    <w:rsid w:val="000E0F4A"/>
    <w:rsid w:val="000E192A"/>
    <w:rsid w:val="000E1B7C"/>
    <w:rsid w:val="000E1C39"/>
    <w:rsid w:val="000E206A"/>
    <w:rsid w:val="000E263F"/>
    <w:rsid w:val="000E2893"/>
    <w:rsid w:val="000E33C2"/>
    <w:rsid w:val="000E3CEB"/>
    <w:rsid w:val="000E4A39"/>
    <w:rsid w:val="000E4D0D"/>
    <w:rsid w:val="000E4ECC"/>
    <w:rsid w:val="000E520B"/>
    <w:rsid w:val="000E5756"/>
    <w:rsid w:val="000E584F"/>
    <w:rsid w:val="000E5BD0"/>
    <w:rsid w:val="000E75CD"/>
    <w:rsid w:val="000E7B1E"/>
    <w:rsid w:val="000E7E9C"/>
    <w:rsid w:val="000F0C9B"/>
    <w:rsid w:val="000F1122"/>
    <w:rsid w:val="000F1142"/>
    <w:rsid w:val="000F1340"/>
    <w:rsid w:val="000F16B8"/>
    <w:rsid w:val="000F184C"/>
    <w:rsid w:val="000F1CC8"/>
    <w:rsid w:val="000F1D22"/>
    <w:rsid w:val="000F1D96"/>
    <w:rsid w:val="000F26BC"/>
    <w:rsid w:val="000F3380"/>
    <w:rsid w:val="000F3EF6"/>
    <w:rsid w:val="000F5846"/>
    <w:rsid w:val="000F5B1F"/>
    <w:rsid w:val="000F5D47"/>
    <w:rsid w:val="000F67CB"/>
    <w:rsid w:val="000F68A1"/>
    <w:rsid w:val="000F7671"/>
    <w:rsid w:val="000F79E1"/>
    <w:rsid w:val="000F7BC1"/>
    <w:rsid w:val="000F7D15"/>
    <w:rsid w:val="00100398"/>
    <w:rsid w:val="0010050C"/>
    <w:rsid w:val="00100B23"/>
    <w:rsid w:val="00100E87"/>
    <w:rsid w:val="00100EAE"/>
    <w:rsid w:val="00100FC7"/>
    <w:rsid w:val="00101906"/>
    <w:rsid w:val="0010204D"/>
    <w:rsid w:val="0010271D"/>
    <w:rsid w:val="00102CD2"/>
    <w:rsid w:val="001034AA"/>
    <w:rsid w:val="001034D6"/>
    <w:rsid w:val="0010358B"/>
    <w:rsid w:val="00104044"/>
    <w:rsid w:val="00104787"/>
    <w:rsid w:val="00104C72"/>
    <w:rsid w:val="00104E5C"/>
    <w:rsid w:val="00104EED"/>
    <w:rsid w:val="00105223"/>
    <w:rsid w:val="001052A9"/>
    <w:rsid w:val="00105395"/>
    <w:rsid w:val="0010540F"/>
    <w:rsid w:val="00105A50"/>
    <w:rsid w:val="00106083"/>
    <w:rsid w:val="0010633C"/>
    <w:rsid w:val="00106408"/>
    <w:rsid w:val="0010643E"/>
    <w:rsid w:val="0010696A"/>
    <w:rsid w:val="00106BA8"/>
    <w:rsid w:val="00106DC6"/>
    <w:rsid w:val="00107497"/>
    <w:rsid w:val="001076A6"/>
    <w:rsid w:val="00107C5B"/>
    <w:rsid w:val="001115E9"/>
    <w:rsid w:val="00111D42"/>
    <w:rsid w:val="001124B1"/>
    <w:rsid w:val="0011250A"/>
    <w:rsid w:val="00112809"/>
    <w:rsid w:val="00112DC8"/>
    <w:rsid w:val="00112FAC"/>
    <w:rsid w:val="00112FD8"/>
    <w:rsid w:val="001135E6"/>
    <w:rsid w:val="0011370D"/>
    <w:rsid w:val="00113E92"/>
    <w:rsid w:val="00114419"/>
    <w:rsid w:val="0011487E"/>
    <w:rsid w:val="00114AC3"/>
    <w:rsid w:val="00114B17"/>
    <w:rsid w:val="00114B24"/>
    <w:rsid w:val="00114C00"/>
    <w:rsid w:val="00114D82"/>
    <w:rsid w:val="00115BD9"/>
    <w:rsid w:val="001160B4"/>
    <w:rsid w:val="001160B7"/>
    <w:rsid w:val="00116633"/>
    <w:rsid w:val="001168D1"/>
    <w:rsid w:val="00116A82"/>
    <w:rsid w:val="00117207"/>
    <w:rsid w:val="00117431"/>
    <w:rsid w:val="001175FC"/>
    <w:rsid w:val="0012046D"/>
    <w:rsid w:val="0012068D"/>
    <w:rsid w:val="00120D0A"/>
    <w:rsid w:val="00121C2F"/>
    <w:rsid w:val="00121C59"/>
    <w:rsid w:val="00121F34"/>
    <w:rsid w:val="001220E5"/>
    <w:rsid w:val="0012233C"/>
    <w:rsid w:val="00122835"/>
    <w:rsid w:val="001237B5"/>
    <w:rsid w:val="0012447E"/>
    <w:rsid w:val="001247A4"/>
    <w:rsid w:val="00124913"/>
    <w:rsid w:val="00124A9F"/>
    <w:rsid w:val="00124AA5"/>
    <w:rsid w:val="00124D47"/>
    <w:rsid w:val="001253C3"/>
    <w:rsid w:val="0012581A"/>
    <w:rsid w:val="00125B44"/>
    <w:rsid w:val="00125C8B"/>
    <w:rsid w:val="00125E1E"/>
    <w:rsid w:val="00126607"/>
    <w:rsid w:val="00127268"/>
    <w:rsid w:val="0012758D"/>
    <w:rsid w:val="001277FA"/>
    <w:rsid w:val="001279BE"/>
    <w:rsid w:val="00127AB1"/>
    <w:rsid w:val="00127C60"/>
    <w:rsid w:val="00127C64"/>
    <w:rsid w:val="0013040C"/>
    <w:rsid w:val="00130BA1"/>
    <w:rsid w:val="00130DA4"/>
    <w:rsid w:val="00131263"/>
    <w:rsid w:val="001317FF"/>
    <w:rsid w:val="0013212C"/>
    <w:rsid w:val="00132360"/>
    <w:rsid w:val="001327F5"/>
    <w:rsid w:val="00132EC4"/>
    <w:rsid w:val="001340B5"/>
    <w:rsid w:val="00134343"/>
    <w:rsid w:val="001345DE"/>
    <w:rsid w:val="0013578A"/>
    <w:rsid w:val="0013580F"/>
    <w:rsid w:val="001368DF"/>
    <w:rsid w:val="00136921"/>
    <w:rsid w:val="00136D92"/>
    <w:rsid w:val="00137434"/>
    <w:rsid w:val="00137576"/>
    <w:rsid w:val="001375A8"/>
    <w:rsid w:val="00140BE7"/>
    <w:rsid w:val="00140F3E"/>
    <w:rsid w:val="00141D7D"/>
    <w:rsid w:val="00142075"/>
    <w:rsid w:val="001422B6"/>
    <w:rsid w:val="00142372"/>
    <w:rsid w:val="001430BB"/>
    <w:rsid w:val="00143168"/>
    <w:rsid w:val="00144242"/>
    <w:rsid w:val="001444B2"/>
    <w:rsid w:val="00145190"/>
    <w:rsid w:val="001454D8"/>
    <w:rsid w:val="001463B9"/>
    <w:rsid w:val="00146A66"/>
    <w:rsid w:val="00147111"/>
    <w:rsid w:val="00147B46"/>
    <w:rsid w:val="00147F0C"/>
    <w:rsid w:val="001506C2"/>
    <w:rsid w:val="001508E2"/>
    <w:rsid w:val="00150931"/>
    <w:rsid w:val="001510F9"/>
    <w:rsid w:val="001517C6"/>
    <w:rsid w:val="00151E0E"/>
    <w:rsid w:val="00152174"/>
    <w:rsid w:val="001525B2"/>
    <w:rsid w:val="00152AEB"/>
    <w:rsid w:val="00153387"/>
    <w:rsid w:val="00153443"/>
    <w:rsid w:val="0015352D"/>
    <w:rsid w:val="00153BA4"/>
    <w:rsid w:val="00154B24"/>
    <w:rsid w:val="00154E79"/>
    <w:rsid w:val="00155115"/>
    <w:rsid w:val="00155483"/>
    <w:rsid w:val="001555EF"/>
    <w:rsid w:val="00155B71"/>
    <w:rsid w:val="00155EB0"/>
    <w:rsid w:val="001567E2"/>
    <w:rsid w:val="001568DE"/>
    <w:rsid w:val="00157AFA"/>
    <w:rsid w:val="0016009B"/>
    <w:rsid w:val="00160CE5"/>
    <w:rsid w:val="00160CE8"/>
    <w:rsid w:val="00160DB1"/>
    <w:rsid w:val="00160E18"/>
    <w:rsid w:val="00162AFE"/>
    <w:rsid w:val="0016304E"/>
    <w:rsid w:val="00163FA6"/>
    <w:rsid w:val="00164442"/>
    <w:rsid w:val="00164A90"/>
    <w:rsid w:val="001653D1"/>
    <w:rsid w:val="00165485"/>
    <w:rsid w:val="00165E2B"/>
    <w:rsid w:val="00166524"/>
    <w:rsid w:val="00166736"/>
    <w:rsid w:val="00166AE5"/>
    <w:rsid w:val="0016745F"/>
    <w:rsid w:val="00167B47"/>
    <w:rsid w:val="00170471"/>
    <w:rsid w:val="001707A4"/>
    <w:rsid w:val="00171A2F"/>
    <w:rsid w:val="00171D36"/>
    <w:rsid w:val="0017249B"/>
    <w:rsid w:val="001726D1"/>
    <w:rsid w:val="00172AD5"/>
    <w:rsid w:val="00172B47"/>
    <w:rsid w:val="001732A3"/>
    <w:rsid w:val="0017339A"/>
    <w:rsid w:val="001735B7"/>
    <w:rsid w:val="00173B7D"/>
    <w:rsid w:val="0017426A"/>
    <w:rsid w:val="00174394"/>
    <w:rsid w:val="00174771"/>
    <w:rsid w:val="00174A3C"/>
    <w:rsid w:val="00174CEE"/>
    <w:rsid w:val="00174E9B"/>
    <w:rsid w:val="00175C13"/>
    <w:rsid w:val="00175FC0"/>
    <w:rsid w:val="00175FE3"/>
    <w:rsid w:val="00176972"/>
    <w:rsid w:val="00177570"/>
    <w:rsid w:val="001776C9"/>
    <w:rsid w:val="00177F98"/>
    <w:rsid w:val="00180314"/>
    <w:rsid w:val="00180D4F"/>
    <w:rsid w:val="00180FA1"/>
    <w:rsid w:val="00181415"/>
    <w:rsid w:val="00181673"/>
    <w:rsid w:val="00181DFB"/>
    <w:rsid w:val="00182659"/>
    <w:rsid w:val="0018278F"/>
    <w:rsid w:val="001835C9"/>
    <w:rsid w:val="00183BA6"/>
    <w:rsid w:val="00183E9B"/>
    <w:rsid w:val="00184E96"/>
    <w:rsid w:val="001855B9"/>
    <w:rsid w:val="0018566C"/>
    <w:rsid w:val="0018588A"/>
    <w:rsid w:val="00185CD9"/>
    <w:rsid w:val="00185F5C"/>
    <w:rsid w:val="00186A6A"/>
    <w:rsid w:val="00186F4C"/>
    <w:rsid w:val="00187A94"/>
    <w:rsid w:val="00187FBA"/>
    <w:rsid w:val="00190F5C"/>
    <w:rsid w:val="001916C8"/>
    <w:rsid w:val="0019191A"/>
    <w:rsid w:val="00191A7D"/>
    <w:rsid w:val="00191F88"/>
    <w:rsid w:val="001920C3"/>
    <w:rsid w:val="00192192"/>
    <w:rsid w:val="001923D4"/>
    <w:rsid w:val="0019272D"/>
    <w:rsid w:val="00192847"/>
    <w:rsid w:val="001935DF"/>
    <w:rsid w:val="001940D6"/>
    <w:rsid w:val="00194817"/>
    <w:rsid w:val="00194FE6"/>
    <w:rsid w:val="00195746"/>
    <w:rsid w:val="001959A9"/>
    <w:rsid w:val="00195B05"/>
    <w:rsid w:val="00195D29"/>
    <w:rsid w:val="00195F70"/>
    <w:rsid w:val="00196288"/>
    <w:rsid w:val="00196D83"/>
    <w:rsid w:val="00196E2E"/>
    <w:rsid w:val="00197725"/>
    <w:rsid w:val="0019786B"/>
    <w:rsid w:val="00197C4D"/>
    <w:rsid w:val="001A047B"/>
    <w:rsid w:val="001A08CA"/>
    <w:rsid w:val="001A0A94"/>
    <w:rsid w:val="001A0B50"/>
    <w:rsid w:val="001A1BA6"/>
    <w:rsid w:val="001A1E00"/>
    <w:rsid w:val="001A1ED5"/>
    <w:rsid w:val="001A2122"/>
    <w:rsid w:val="001A25ED"/>
    <w:rsid w:val="001A27B7"/>
    <w:rsid w:val="001A381F"/>
    <w:rsid w:val="001A3E81"/>
    <w:rsid w:val="001A408C"/>
    <w:rsid w:val="001A42E0"/>
    <w:rsid w:val="001A43B3"/>
    <w:rsid w:val="001A4DD8"/>
    <w:rsid w:val="001A4FA4"/>
    <w:rsid w:val="001A608D"/>
    <w:rsid w:val="001A6797"/>
    <w:rsid w:val="001A70FC"/>
    <w:rsid w:val="001A78FF"/>
    <w:rsid w:val="001A7A63"/>
    <w:rsid w:val="001A7BB1"/>
    <w:rsid w:val="001A7FC6"/>
    <w:rsid w:val="001B01D1"/>
    <w:rsid w:val="001B0B9D"/>
    <w:rsid w:val="001B119B"/>
    <w:rsid w:val="001B1ACC"/>
    <w:rsid w:val="001B2744"/>
    <w:rsid w:val="001B290B"/>
    <w:rsid w:val="001B2BF9"/>
    <w:rsid w:val="001B312C"/>
    <w:rsid w:val="001B4219"/>
    <w:rsid w:val="001B4353"/>
    <w:rsid w:val="001B4689"/>
    <w:rsid w:val="001B48AD"/>
    <w:rsid w:val="001B517E"/>
    <w:rsid w:val="001B6361"/>
    <w:rsid w:val="001B70D0"/>
    <w:rsid w:val="001B7472"/>
    <w:rsid w:val="001B763B"/>
    <w:rsid w:val="001B7ACC"/>
    <w:rsid w:val="001C04E2"/>
    <w:rsid w:val="001C2183"/>
    <w:rsid w:val="001C2668"/>
    <w:rsid w:val="001C3F46"/>
    <w:rsid w:val="001C4AD6"/>
    <w:rsid w:val="001C4B6C"/>
    <w:rsid w:val="001C5790"/>
    <w:rsid w:val="001C6B20"/>
    <w:rsid w:val="001C7712"/>
    <w:rsid w:val="001C7928"/>
    <w:rsid w:val="001D04E4"/>
    <w:rsid w:val="001D08F3"/>
    <w:rsid w:val="001D090D"/>
    <w:rsid w:val="001D1037"/>
    <w:rsid w:val="001D1191"/>
    <w:rsid w:val="001D136D"/>
    <w:rsid w:val="001D1CDB"/>
    <w:rsid w:val="001D2125"/>
    <w:rsid w:val="001D2334"/>
    <w:rsid w:val="001D2B80"/>
    <w:rsid w:val="001D2FC5"/>
    <w:rsid w:val="001D301C"/>
    <w:rsid w:val="001D3132"/>
    <w:rsid w:val="001D4336"/>
    <w:rsid w:val="001D4454"/>
    <w:rsid w:val="001D4605"/>
    <w:rsid w:val="001D47F4"/>
    <w:rsid w:val="001D5AA1"/>
    <w:rsid w:val="001D5B43"/>
    <w:rsid w:val="001D5B85"/>
    <w:rsid w:val="001D5EF7"/>
    <w:rsid w:val="001D5EFF"/>
    <w:rsid w:val="001D5F4F"/>
    <w:rsid w:val="001D6715"/>
    <w:rsid w:val="001D7FA8"/>
    <w:rsid w:val="001E008D"/>
    <w:rsid w:val="001E0CEA"/>
    <w:rsid w:val="001E0E46"/>
    <w:rsid w:val="001E185B"/>
    <w:rsid w:val="001E1DB0"/>
    <w:rsid w:val="001E20BB"/>
    <w:rsid w:val="001E2589"/>
    <w:rsid w:val="001E2923"/>
    <w:rsid w:val="001E2DC8"/>
    <w:rsid w:val="001E306D"/>
    <w:rsid w:val="001E3635"/>
    <w:rsid w:val="001E372C"/>
    <w:rsid w:val="001E419F"/>
    <w:rsid w:val="001E4602"/>
    <w:rsid w:val="001E47FB"/>
    <w:rsid w:val="001E482D"/>
    <w:rsid w:val="001E55BC"/>
    <w:rsid w:val="001E59EB"/>
    <w:rsid w:val="001E5C49"/>
    <w:rsid w:val="001E6036"/>
    <w:rsid w:val="001E6994"/>
    <w:rsid w:val="001E7481"/>
    <w:rsid w:val="001E7608"/>
    <w:rsid w:val="001E7663"/>
    <w:rsid w:val="001E7E4F"/>
    <w:rsid w:val="001F0586"/>
    <w:rsid w:val="001F0F0A"/>
    <w:rsid w:val="001F15FA"/>
    <w:rsid w:val="001F1B65"/>
    <w:rsid w:val="001F1C79"/>
    <w:rsid w:val="001F1E0C"/>
    <w:rsid w:val="001F2D55"/>
    <w:rsid w:val="001F30B6"/>
    <w:rsid w:val="001F3379"/>
    <w:rsid w:val="001F33F4"/>
    <w:rsid w:val="001F3669"/>
    <w:rsid w:val="001F39F5"/>
    <w:rsid w:val="001F3CD6"/>
    <w:rsid w:val="001F4CDB"/>
    <w:rsid w:val="001F58E1"/>
    <w:rsid w:val="001F6512"/>
    <w:rsid w:val="001F6F9F"/>
    <w:rsid w:val="001F754C"/>
    <w:rsid w:val="001F7818"/>
    <w:rsid w:val="001F7EDD"/>
    <w:rsid w:val="0020059E"/>
    <w:rsid w:val="002007C5"/>
    <w:rsid w:val="002007C9"/>
    <w:rsid w:val="00200D95"/>
    <w:rsid w:val="002015C1"/>
    <w:rsid w:val="00201926"/>
    <w:rsid w:val="002020AD"/>
    <w:rsid w:val="00203779"/>
    <w:rsid w:val="00203BDE"/>
    <w:rsid w:val="002042E2"/>
    <w:rsid w:val="00205034"/>
    <w:rsid w:val="00205134"/>
    <w:rsid w:val="00205441"/>
    <w:rsid w:val="0020553A"/>
    <w:rsid w:val="00206070"/>
    <w:rsid w:val="002060BA"/>
    <w:rsid w:val="00207617"/>
    <w:rsid w:val="00207E76"/>
    <w:rsid w:val="002102BD"/>
    <w:rsid w:val="00211D2F"/>
    <w:rsid w:val="002122D7"/>
    <w:rsid w:val="00213051"/>
    <w:rsid w:val="00213124"/>
    <w:rsid w:val="002137C1"/>
    <w:rsid w:val="002142B2"/>
    <w:rsid w:val="002143AC"/>
    <w:rsid w:val="00214587"/>
    <w:rsid w:val="00214AF5"/>
    <w:rsid w:val="00216117"/>
    <w:rsid w:val="002165BF"/>
    <w:rsid w:val="002168D8"/>
    <w:rsid w:val="00217A0E"/>
    <w:rsid w:val="002216E3"/>
    <w:rsid w:val="00221F03"/>
    <w:rsid w:val="0022214F"/>
    <w:rsid w:val="00222D61"/>
    <w:rsid w:val="002233EC"/>
    <w:rsid w:val="002234EC"/>
    <w:rsid w:val="002242F8"/>
    <w:rsid w:val="00224645"/>
    <w:rsid w:val="00224C24"/>
    <w:rsid w:val="00224DA5"/>
    <w:rsid w:val="00225156"/>
    <w:rsid w:val="002253CD"/>
    <w:rsid w:val="002267F8"/>
    <w:rsid w:val="00226F36"/>
    <w:rsid w:val="00226F3B"/>
    <w:rsid w:val="002270AB"/>
    <w:rsid w:val="002301F1"/>
    <w:rsid w:val="0023035D"/>
    <w:rsid w:val="00230B33"/>
    <w:rsid w:val="002310DF"/>
    <w:rsid w:val="00231C5C"/>
    <w:rsid w:val="00232077"/>
    <w:rsid w:val="00232583"/>
    <w:rsid w:val="00232671"/>
    <w:rsid w:val="002329E3"/>
    <w:rsid w:val="00232CA6"/>
    <w:rsid w:val="00232EFE"/>
    <w:rsid w:val="00233064"/>
    <w:rsid w:val="002332BE"/>
    <w:rsid w:val="00233565"/>
    <w:rsid w:val="002337A5"/>
    <w:rsid w:val="00233B46"/>
    <w:rsid w:val="00233B91"/>
    <w:rsid w:val="00233F04"/>
    <w:rsid w:val="002341CF"/>
    <w:rsid w:val="00234385"/>
    <w:rsid w:val="00234D0C"/>
    <w:rsid w:val="0023571E"/>
    <w:rsid w:val="002359FA"/>
    <w:rsid w:val="002361BD"/>
    <w:rsid w:val="002363A1"/>
    <w:rsid w:val="00236614"/>
    <w:rsid w:val="00237455"/>
    <w:rsid w:val="002379B0"/>
    <w:rsid w:val="00240372"/>
    <w:rsid w:val="00240D7B"/>
    <w:rsid w:val="002411D3"/>
    <w:rsid w:val="0024120C"/>
    <w:rsid w:val="00241555"/>
    <w:rsid w:val="00241840"/>
    <w:rsid w:val="00242135"/>
    <w:rsid w:val="002421CC"/>
    <w:rsid w:val="002432EA"/>
    <w:rsid w:val="002437EF"/>
    <w:rsid w:val="00244F1A"/>
    <w:rsid w:val="002453C9"/>
    <w:rsid w:val="0024597E"/>
    <w:rsid w:val="00246906"/>
    <w:rsid w:val="00247171"/>
    <w:rsid w:val="0024731E"/>
    <w:rsid w:val="002478A8"/>
    <w:rsid w:val="0025041C"/>
    <w:rsid w:val="00250638"/>
    <w:rsid w:val="00250C10"/>
    <w:rsid w:val="0025158F"/>
    <w:rsid w:val="0025181C"/>
    <w:rsid w:val="00251919"/>
    <w:rsid w:val="0025191E"/>
    <w:rsid w:val="00251F68"/>
    <w:rsid w:val="0025206E"/>
    <w:rsid w:val="00252207"/>
    <w:rsid w:val="002523C2"/>
    <w:rsid w:val="0025286E"/>
    <w:rsid w:val="002529AE"/>
    <w:rsid w:val="00252C9C"/>
    <w:rsid w:val="00252E7B"/>
    <w:rsid w:val="00252F7F"/>
    <w:rsid w:val="00253326"/>
    <w:rsid w:val="00253987"/>
    <w:rsid w:val="00253B8D"/>
    <w:rsid w:val="00254228"/>
    <w:rsid w:val="00254748"/>
    <w:rsid w:val="0025522C"/>
    <w:rsid w:val="0025532B"/>
    <w:rsid w:val="00255343"/>
    <w:rsid w:val="002553FD"/>
    <w:rsid w:val="00255926"/>
    <w:rsid w:val="00255B0C"/>
    <w:rsid w:val="00256320"/>
    <w:rsid w:val="00256911"/>
    <w:rsid w:val="00257231"/>
    <w:rsid w:val="002575A0"/>
    <w:rsid w:val="00260250"/>
    <w:rsid w:val="00260406"/>
    <w:rsid w:val="00260505"/>
    <w:rsid w:val="0026076D"/>
    <w:rsid w:val="0026088B"/>
    <w:rsid w:val="00260A2F"/>
    <w:rsid w:val="0026172C"/>
    <w:rsid w:val="00261CE3"/>
    <w:rsid w:val="00261F61"/>
    <w:rsid w:val="002622CB"/>
    <w:rsid w:val="00262850"/>
    <w:rsid w:val="00262ED9"/>
    <w:rsid w:val="00263927"/>
    <w:rsid w:val="00263C03"/>
    <w:rsid w:val="00263CD5"/>
    <w:rsid w:val="00263D15"/>
    <w:rsid w:val="0026450E"/>
    <w:rsid w:val="0026530A"/>
    <w:rsid w:val="002657DF"/>
    <w:rsid w:val="00266192"/>
    <w:rsid w:val="0026679F"/>
    <w:rsid w:val="002668D6"/>
    <w:rsid w:val="00266EBC"/>
    <w:rsid w:val="00267591"/>
    <w:rsid w:val="00267CC8"/>
    <w:rsid w:val="00267FE0"/>
    <w:rsid w:val="002702D1"/>
    <w:rsid w:val="00270772"/>
    <w:rsid w:val="00270B49"/>
    <w:rsid w:val="00271452"/>
    <w:rsid w:val="00271A1A"/>
    <w:rsid w:val="00271CA7"/>
    <w:rsid w:val="00272299"/>
    <w:rsid w:val="0027240E"/>
    <w:rsid w:val="0027247A"/>
    <w:rsid w:val="00272664"/>
    <w:rsid w:val="002726C3"/>
    <w:rsid w:val="00272BA4"/>
    <w:rsid w:val="00272EC0"/>
    <w:rsid w:val="002731BE"/>
    <w:rsid w:val="002731BF"/>
    <w:rsid w:val="002736A7"/>
    <w:rsid w:val="00273A75"/>
    <w:rsid w:val="00274087"/>
    <w:rsid w:val="002745A4"/>
    <w:rsid w:val="00274649"/>
    <w:rsid w:val="0027505C"/>
    <w:rsid w:val="00275A83"/>
    <w:rsid w:val="0027606D"/>
    <w:rsid w:val="00276339"/>
    <w:rsid w:val="00276809"/>
    <w:rsid w:val="00277147"/>
    <w:rsid w:val="00277390"/>
    <w:rsid w:val="0027798F"/>
    <w:rsid w:val="00277DF5"/>
    <w:rsid w:val="00277E8F"/>
    <w:rsid w:val="00277F2D"/>
    <w:rsid w:val="002803DE"/>
    <w:rsid w:val="002805DB"/>
    <w:rsid w:val="00280B01"/>
    <w:rsid w:val="002815B7"/>
    <w:rsid w:val="00282A37"/>
    <w:rsid w:val="00283186"/>
    <w:rsid w:val="0028328F"/>
    <w:rsid w:val="00283C20"/>
    <w:rsid w:val="00284233"/>
    <w:rsid w:val="0028424F"/>
    <w:rsid w:val="00284742"/>
    <w:rsid w:val="00284D85"/>
    <w:rsid w:val="00285326"/>
    <w:rsid w:val="002855C6"/>
    <w:rsid w:val="002857EE"/>
    <w:rsid w:val="00285E05"/>
    <w:rsid w:val="00286584"/>
    <w:rsid w:val="00287A40"/>
    <w:rsid w:val="00290C3C"/>
    <w:rsid w:val="0029102D"/>
    <w:rsid w:val="002912F3"/>
    <w:rsid w:val="0029240E"/>
    <w:rsid w:val="00292B50"/>
    <w:rsid w:val="00292C65"/>
    <w:rsid w:val="0029308C"/>
    <w:rsid w:val="002934F2"/>
    <w:rsid w:val="00293B6F"/>
    <w:rsid w:val="00293CA5"/>
    <w:rsid w:val="002947E6"/>
    <w:rsid w:val="00294828"/>
    <w:rsid w:val="002961E4"/>
    <w:rsid w:val="002965A6"/>
    <w:rsid w:val="00296A8B"/>
    <w:rsid w:val="00296F0E"/>
    <w:rsid w:val="00297C1B"/>
    <w:rsid w:val="002A0E00"/>
    <w:rsid w:val="002A0E43"/>
    <w:rsid w:val="002A0E7F"/>
    <w:rsid w:val="002A1A6F"/>
    <w:rsid w:val="002A370B"/>
    <w:rsid w:val="002A38FB"/>
    <w:rsid w:val="002A3C93"/>
    <w:rsid w:val="002A417F"/>
    <w:rsid w:val="002A45F5"/>
    <w:rsid w:val="002A4B5A"/>
    <w:rsid w:val="002A4CE3"/>
    <w:rsid w:val="002A4FCB"/>
    <w:rsid w:val="002A50B8"/>
    <w:rsid w:val="002A515C"/>
    <w:rsid w:val="002A5B41"/>
    <w:rsid w:val="002A5F39"/>
    <w:rsid w:val="002A6552"/>
    <w:rsid w:val="002A66B0"/>
    <w:rsid w:val="002A6D94"/>
    <w:rsid w:val="002A7805"/>
    <w:rsid w:val="002B00EE"/>
    <w:rsid w:val="002B0400"/>
    <w:rsid w:val="002B0658"/>
    <w:rsid w:val="002B0868"/>
    <w:rsid w:val="002B2221"/>
    <w:rsid w:val="002B29FE"/>
    <w:rsid w:val="002B2B38"/>
    <w:rsid w:val="002B36B9"/>
    <w:rsid w:val="002B38AE"/>
    <w:rsid w:val="002B3C4D"/>
    <w:rsid w:val="002B458C"/>
    <w:rsid w:val="002B4E13"/>
    <w:rsid w:val="002B52AA"/>
    <w:rsid w:val="002B5800"/>
    <w:rsid w:val="002B59D8"/>
    <w:rsid w:val="002B623B"/>
    <w:rsid w:val="002B63EA"/>
    <w:rsid w:val="002B6D84"/>
    <w:rsid w:val="002B718D"/>
    <w:rsid w:val="002B741D"/>
    <w:rsid w:val="002B7901"/>
    <w:rsid w:val="002C08C1"/>
    <w:rsid w:val="002C0B72"/>
    <w:rsid w:val="002C0BAC"/>
    <w:rsid w:val="002C0CD4"/>
    <w:rsid w:val="002C1936"/>
    <w:rsid w:val="002C1A19"/>
    <w:rsid w:val="002C1B0E"/>
    <w:rsid w:val="002C2132"/>
    <w:rsid w:val="002C2300"/>
    <w:rsid w:val="002C2FDA"/>
    <w:rsid w:val="002C3775"/>
    <w:rsid w:val="002C39EA"/>
    <w:rsid w:val="002C3BE5"/>
    <w:rsid w:val="002C3DE1"/>
    <w:rsid w:val="002C3F1A"/>
    <w:rsid w:val="002C43BC"/>
    <w:rsid w:val="002C48FC"/>
    <w:rsid w:val="002C4BD6"/>
    <w:rsid w:val="002C73CA"/>
    <w:rsid w:val="002C7555"/>
    <w:rsid w:val="002C7C35"/>
    <w:rsid w:val="002C7D22"/>
    <w:rsid w:val="002C7DEE"/>
    <w:rsid w:val="002C7E17"/>
    <w:rsid w:val="002D063E"/>
    <w:rsid w:val="002D0D36"/>
    <w:rsid w:val="002D0F2E"/>
    <w:rsid w:val="002D0FE7"/>
    <w:rsid w:val="002D12A9"/>
    <w:rsid w:val="002D15D0"/>
    <w:rsid w:val="002D1653"/>
    <w:rsid w:val="002D19FD"/>
    <w:rsid w:val="002D1A2A"/>
    <w:rsid w:val="002D215A"/>
    <w:rsid w:val="002D26F9"/>
    <w:rsid w:val="002D2E74"/>
    <w:rsid w:val="002D2E93"/>
    <w:rsid w:val="002D32A4"/>
    <w:rsid w:val="002D3515"/>
    <w:rsid w:val="002D4192"/>
    <w:rsid w:val="002D45F1"/>
    <w:rsid w:val="002D46F2"/>
    <w:rsid w:val="002D50FC"/>
    <w:rsid w:val="002D6BA7"/>
    <w:rsid w:val="002D6F8C"/>
    <w:rsid w:val="002D7717"/>
    <w:rsid w:val="002D7A68"/>
    <w:rsid w:val="002E078C"/>
    <w:rsid w:val="002E0B33"/>
    <w:rsid w:val="002E1850"/>
    <w:rsid w:val="002E1857"/>
    <w:rsid w:val="002E2B3B"/>
    <w:rsid w:val="002E3320"/>
    <w:rsid w:val="002E3662"/>
    <w:rsid w:val="002E39D8"/>
    <w:rsid w:val="002E3B24"/>
    <w:rsid w:val="002E503D"/>
    <w:rsid w:val="002E5047"/>
    <w:rsid w:val="002E5747"/>
    <w:rsid w:val="002E69FD"/>
    <w:rsid w:val="002E6A20"/>
    <w:rsid w:val="002E6DE2"/>
    <w:rsid w:val="002E7284"/>
    <w:rsid w:val="002F1086"/>
    <w:rsid w:val="002F1DBA"/>
    <w:rsid w:val="002F2352"/>
    <w:rsid w:val="002F39A4"/>
    <w:rsid w:val="002F3B5D"/>
    <w:rsid w:val="002F42DF"/>
    <w:rsid w:val="002F4924"/>
    <w:rsid w:val="002F4B76"/>
    <w:rsid w:val="002F4D1E"/>
    <w:rsid w:val="002F54C7"/>
    <w:rsid w:val="002F5863"/>
    <w:rsid w:val="002F5AB2"/>
    <w:rsid w:val="002F5CE7"/>
    <w:rsid w:val="002F6998"/>
    <w:rsid w:val="002F7058"/>
    <w:rsid w:val="002F7103"/>
    <w:rsid w:val="002F7463"/>
    <w:rsid w:val="0030081F"/>
    <w:rsid w:val="0030205A"/>
    <w:rsid w:val="003023A5"/>
    <w:rsid w:val="0030246F"/>
    <w:rsid w:val="0030266B"/>
    <w:rsid w:val="00303371"/>
    <w:rsid w:val="003033B0"/>
    <w:rsid w:val="00303D17"/>
    <w:rsid w:val="003044EB"/>
    <w:rsid w:val="003045F3"/>
    <w:rsid w:val="003052E9"/>
    <w:rsid w:val="0030561C"/>
    <w:rsid w:val="0030564C"/>
    <w:rsid w:val="0030620B"/>
    <w:rsid w:val="00306484"/>
    <w:rsid w:val="0030698B"/>
    <w:rsid w:val="00306CCC"/>
    <w:rsid w:val="00306D5C"/>
    <w:rsid w:val="00306E2E"/>
    <w:rsid w:val="003074DD"/>
    <w:rsid w:val="00307ADF"/>
    <w:rsid w:val="00307E14"/>
    <w:rsid w:val="003106CD"/>
    <w:rsid w:val="00310AE9"/>
    <w:rsid w:val="00311A0F"/>
    <w:rsid w:val="00311ADC"/>
    <w:rsid w:val="0031244E"/>
    <w:rsid w:val="00312751"/>
    <w:rsid w:val="00312949"/>
    <w:rsid w:val="003132A2"/>
    <w:rsid w:val="0031361A"/>
    <w:rsid w:val="00313C0D"/>
    <w:rsid w:val="00314083"/>
    <w:rsid w:val="00314297"/>
    <w:rsid w:val="003150EA"/>
    <w:rsid w:val="00315B41"/>
    <w:rsid w:val="0031647F"/>
    <w:rsid w:val="003167E1"/>
    <w:rsid w:val="00316F04"/>
    <w:rsid w:val="00316F57"/>
    <w:rsid w:val="003173FE"/>
    <w:rsid w:val="0031750E"/>
    <w:rsid w:val="00317561"/>
    <w:rsid w:val="003200C1"/>
    <w:rsid w:val="0032083D"/>
    <w:rsid w:val="003209C2"/>
    <w:rsid w:val="00320BC7"/>
    <w:rsid w:val="00320C28"/>
    <w:rsid w:val="00321415"/>
    <w:rsid w:val="00321571"/>
    <w:rsid w:val="00321CD1"/>
    <w:rsid w:val="00322076"/>
    <w:rsid w:val="00322FD0"/>
    <w:rsid w:val="00323728"/>
    <w:rsid w:val="00323D1D"/>
    <w:rsid w:val="00324073"/>
    <w:rsid w:val="003244C9"/>
    <w:rsid w:val="003244FB"/>
    <w:rsid w:val="00324AA9"/>
    <w:rsid w:val="00324CF3"/>
    <w:rsid w:val="00325CB2"/>
    <w:rsid w:val="00325F64"/>
    <w:rsid w:val="0032621A"/>
    <w:rsid w:val="003262B3"/>
    <w:rsid w:val="0032689F"/>
    <w:rsid w:val="00326925"/>
    <w:rsid w:val="003277D5"/>
    <w:rsid w:val="00327A16"/>
    <w:rsid w:val="00327A90"/>
    <w:rsid w:val="003300B3"/>
    <w:rsid w:val="00330807"/>
    <w:rsid w:val="00330B0E"/>
    <w:rsid w:val="0033133C"/>
    <w:rsid w:val="0033157D"/>
    <w:rsid w:val="00332745"/>
    <w:rsid w:val="00332ABB"/>
    <w:rsid w:val="00332D46"/>
    <w:rsid w:val="00332FB2"/>
    <w:rsid w:val="003341BE"/>
    <w:rsid w:val="0033432C"/>
    <w:rsid w:val="003354F0"/>
    <w:rsid w:val="00335F0F"/>
    <w:rsid w:val="00335FB3"/>
    <w:rsid w:val="00336585"/>
    <w:rsid w:val="00336759"/>
    <w:rsid w:val="00336D14"/>
    <w:rsid w:val="0033709F"/>
    <w:rsid w:val="00337206"/>
    <w:rsid w:val="003403FE"/>
    <w:rsid w:val="00340D09"/>
    <w:rsid w:val="003417B5"/>
    <w:rsid w:val="0034201D"/>
    <w:rsid w:val="003423E8"/>
    <w:rsid w:val="00342761"/>
    <w:rsid w:val="00342EB2"/>
    <w:rsid w:val="0034314C"/>
    <w:rsid w:val="003433DA"/>
    <w:rsid w:val="00343B56"/>
    <w:rsid w:val="00343CFA"/>
    <w:rsid w:val="00344E78"/>
    <w:rsid w:val="003456BA"/>
    <w:rsid w:val="00345A22"/>
    <w:rsid w:val="00345C54"/>
    <w:rsid w:val="00345F31"/>
    <w:rsid w:val="00346AF7"/>
    <w:rsid w:val="00346C60"/>
    <w:rsid w:val="0034756D"/>
    <w:rsid w:val="00347759"/>
    <w:rsid w:val="00347A0F"/>
    <w:rsid w:val="00347ED1"/>
    <w:rsid w:val="00350134"/>
    <w:rsid w:val="003506B4"/>
    <w:rsid w:val="003506DA"/>
    <w:rsid w:val="00350D6C"/>
    <w:rsid w:val="003510FE"/>
    <w:rsid w:val="0035150C"/>
    <w:rsid w:val="003515AC"/>
    <w:rsid w:val="0035162E"/>
    <w:rsid w:val="00351DF0"/>
    <w:rsid w:val="00351F52"/>
    <w:rsid w:val="00352256"/>
    <w:rsid w:val="003522D2"/>
    <w:rsid w:val="003523B6"/>
    <w:rsid w:val="00352565"/>
    <w:rsid w:val="003525DD"/>
    <w:rsid w:val="0035295B"/>
    <w:rsid w:val="00352AFA"/>
    <w:rsid w:val="00353436"/>
    <w:rsid w:val="00353944"/>
    <w:rsid w:val="003539CC"/>
    <w:rsid w:val="00353E02"/>
    <w:rsid w:val="003546DA"/>
    <w:rsid w:val="00354B04"/>
    <w:rsid w:val="00354FB7"/>
    <w:rsid w:val="00355019"/>
    <w:rsid w:val="00355786"/>
    <w:rsid w:val="0035593B"/>
    <w:rsid w:val="00355C40"/>
    <w:rsid w:val="0035659C"/>
    <w:rsid w:val="003566D4"/>
    <w:rsid w:val="00356D1C"/>
    <w:rsid w:val="003575A6"/>
    <w:rsid w:val="00360050"/>
    <w:rsid w:val="00360073"/>
    <w:rsid w:val="0036083A"/>
    <w:rsid w:val="00361451"/>
    <w:rsid w:val="00362090"/>
    <w:rsid w:val="003625E3"/>
    <w:rsid w:val="00362679"/>
    <w:rsid w:val="0036282E"/>
    <w:rsid w:val="00362CFE"/>
    <w:rsid w:val="00363455"/>
    <w:rsid w:val="003634AF"/>
    <w:rsid w:val="0036351F"/>
    <w:rsid w:val="003645AE"/>
    <w:rsid w:val="00364613"/>
    <w:rsid w:val="00364888"/>
    <w:rsid w:val="003651D6"/>
    <w:rsid w:val="00365306"/>
    <w:rsid w:val="003655C8"/>
    <w:rsid w:val="00365E47"/>
    <w:rsid w:val="00365FDF"/>
    <w:rsid w:val="0036616E"/>
    <w:rsid w:val="003661B2"/>
    <w:rsid w:val="00366E42"/>
    <w:rsid w:val="003673C1"/>
    <w:rsid w:val="0036764A"/>
    <w:rsid w:val="00367A2A"/>
    <w:rsid w:val="00367B63"/>
    <w:rsid w:val="00367B67"/>
    <w:rsid w:val="00367F2D"/>
    <w:rsid w:val="00370722"/>
    <w:rsid w:val="00370752"/>
    <w:rsid w:val="00370E24"/>
    <w:rsid w:val="003714AE"/>
    <w:rsid w:val="00371C54"/>
    <w:rsid w:val="00371D37"/>
    <w:rsid w:val="00372C5C"/>
    <w:rsid w:val="00372E9F"/>
    <w:rsid w:val="00372EBA"/>
    <w:rsid w:val="0037303E"/>
    <w:rsid w:val="00373448"/>
    <w:rsid w:val="00374312"/>
    <w:rsid w:val="00374824"/>
    <w:rsid w:val="00374AE6"/>
    <w:rsid w:val="00374F19"/>
    <w:rsid w:val="0037516D"/>
    <w:rsid w:val="003751E1"/>
    <w:rsid w:val="003758EA"/>
    <w:rsid w:val="00375AD2"/>
    <w:rsid w:val="0037657A"/>
    <w:rsid w:val="0037671D"/>
    <w:rsid w:val="00376ABA"/>
    <w:rsid w:val="00376C15"/>
    <w:rsid w:val="00376EEC"/>
    <w:rsid w:val="003770AE"/>
    <w:rsid w:val="00377638"/>
    <w:rsid w:val="00380123"/>
    <w:rsid w:val="00380476"/>
    <w:rsid w:val="00380A47"/>
    <w:rsid w:val="00381A13"/>
    <w:rsid w:val="00382411"/>
    <w:rsid w:val="00382612"/>
    <w:rsid w:val="00382FF3"/>
    <w:rsid w:val="00383957"/>
    <w:rsid w:val="003845B0"/>
    <w:rsid w:val="00384DFC"/>
    <w:rsid w:val="00384E8E"/>
    <w:rsid w:val="0038645E"/>
    <w:rsid w:val="003865D2"/>
    <w:rsid w:val="0038678A"/>
    <w:rsid w:val="00386F47"/>
    <w:rsid w:val="00387384"/>
    <w:rsid w:val="003901F5"/>
    <w:rsid w:val="003915D2"/>
    <w:rsid w:val="003918AE"/>
    <w:rsid w:val="00392233"/>
    <w:rsid w:val="003923F6"/>
    <w:rsid w:val="00392DEE"/>
    <w:rsid w:val="00393178"/>
    <w:rsid w:val="003937BE"/>
    <w:rsid w:val="00393BD1"/>
    <w:rsid w:val="0039460E"/>
    <w:rsid w:val="00394671"/>
    <w:rsid w:val="00394726"/>
    <w:rsid w:val="003948BB"/>
    <w:rsid w:val="003948F6"/>
    <w:rsid w:val="00394C07"/>
    <w:rsid w:val="00394E02"/>
    <w:rsid w:val="00395654"/>
    <w:rsid w:val="003956A8"/>
    <w:rsid w:val="00395BB6"/>
    <w:rsid w:val="00396079"/>
    <w:rsid w:val="00396339"/>
    <w:rsid w:val="003964E0"/>
    <w:rsid w:val="0039695D"/>
    <w:rsid w:val="00396A23"/>
    <w:rsid w:val="00397518"/>
    <w:rsid w:val="00397663"/>
    <w:rsid w:val="00397FEF"/>
    <w:rsid w:val="003A00C4"/>
    <w:rsid w:val="003A03F5"/>
    <w:rsid w:val="003A04C7"/>
    <w:rsid w:val="003A082D"/>
    <w:rsid w:val="003A0869"/>
    <w:rsid w:val="003A0935"/>
    <w:rsid w:val="003A0FCD"/>
    <w:rsid w:val="003A19CA"/>
    <w:rsid w:val="003A1A5E"/>
    <w:rsid w:val="003A2150"/>
    <w:rsid w:val="003A2187"/>
    <w:rsid w:val="003A2D5F"/>
    <w:rsid w:val="003A3134"/>
    <w:rsid w:val="003A3C80"/>
    <w:rsid w:val="003A4122"/>
    <w:rsid w:val="003A4163"/>
    <w:rsid w:val="003A45E0"/>
    <w:rsid w:val="003A5043"/>
    <w:rsid w:val="003A5D3B"/>
    <w:rsid w:val="003A5DD1"/>
    <w:rsid w:val="003A6553"/>
    <w:rsid w:val="003A6D63"/>
    <w:rsid w:val="003A7178"/>
    <w:rsid w:val="003A721B"/>
    <w:rsid w:val="003A7220"/>
    <w:rsid w:val="003A78E4"/>
    <w:rsid w:val="003A7B82"/>
    <w:rsid w:val="003A7CCA"/>
    <w:rsid w:val="003A7DB3"/>
    <w:rsid w:val="003B0577"/>
    <w:rsid w:val="003B0874"/>
    <w:rsid w:val="003B0A50"/>
    <w:rsid w:val="003B0A9A"/>
    <w:rsid w:val="003B0ACD"/>
    <w:rsid w:val="003B18B9"/>
    <w:rsid w:val="003B1CC4"/>
    <w:rsid w:val="003B26AF"/>
    <w:rsid w:val="003B27BD"/>
    <w:rsid w:val="003B33AB"/>
    <w:rsid w:val="003B419B"/>
    <w:rsid w:val="003B430F"/>
    <w:rsid w:val="003B438A"/>
    <w:rsid w:val="003B49A2"/>
    <w:rsid w:val="003B4AFD"/>
    <w:rsid w:val="003B4C52"/>
    <w:rsid w:val="003B5966"/>
    <w:rsid w:val="003B5B08"/>
    <w:rsid w:val="003B6C31"/>
    <w:rsid w:val="003B6DB8"/>
    <w:rsid w:val="003B7369"/>
    <w:rsid w:val="003B7F7E"/>
    <w:rsid w:val="003C0049"/>
    <w:rsid w:val="003C0161"/>
    <w:rsid w:val="003C09B0"/>
    <w:rsid w:val="003C1421"/>
    <w:rsid w:val="003C1793"/>
    <w:rsid w:val="003C17E4"/>
    <w:rsid w:val="003C2036"/>
    <w:rsid w:val="003C2D02"/>
    <w:rsid w:val="003C3187"/>
    <w:rsid w:val="003C45C6"/>
    <w:rsid w:val="003C4E9E"/>
    <w:rsid w:val="003C6316"/>
    <w:rsid w:val="003C6FD1"/>
    <w:rsid w:val="003C724F"/>
    <w:rsid w:val="003C7C01"/>
    <w:rsid w:val="003D01D5"/>
    <w:rsid w:val="003D01E2"/>
    <w:rsid w:val="003D0716"/>
    <w:rsid w:val="003D077B"/>
    <w:rsid w:val="003D168B"/>
    <w:rsid w:val="003D218B"/>
    <w:rsid w:val="003D2FF9"/>
    <w:rsid w:val="003D30A3"/>
    <w:rsid w:val="003D32A6"/>
    <w:rsid w:val="003D3538"/>
    <w:rsid w:val="003D3CD0"/>
    <w:rsid w:val="003D4114"/>
    <w:rsid w:val="003D4685"/>
    <w:rsid w:val="003D47B3"/>
    <w:rsid w:val="003D49EC"/>
    <w:rsid w:val="003D4F82"/>
    <w:rsid w:val="003D5123"/>
    <w:rsid w:val="003D52B3"/>
    <w:rsid w:val="003D56E8"/>
    <w:rsid w:val="003D5CB1"/>
    <w:rsid w:val="003D5DA5"/>
    <w:rsid w:val="003D5F1A"/>
    <w:rsid w:val="003D7315"/>
    <w:rsid w:val="003D7B3E"/>
    <w:rsid w:val="003E0EBD"/>
    <w:rsid w:val="003E0FE5"/>
    <w:rsid w:val="003E17F6"/>
    <w:rsid w:val="003E1886"/>
    <w:rsid w:val="003E2B9E"/>
    <w:rsid w:val="003E2CAE"/>
    <w:rsid w:val="003E2EEB"/>
    <w:rsid w:val="003E3DF5"/>
    <w:rsid w:val="003E3E3F"/>
    <w:rsid w:val="003E4511"/>
    <w:rsid w:val="003E496C"/>
    <w:rsid w:val="003E4D92"/>
    <w:rsid w:val="003E5053"/>
    <w:rsid w:val="003E5475"/>
    <w:rsid w:val="003E5B15"/>
    <w:rsid w:val="003E5E30"/>
    <w:rsid w:val="003E5E96"/>
    <w:rsid w:val="003E68D8"/>
    <w:rsid w:val="003E6969"/>
    <w:rsid w:val="003E69F9"/>
    <w:rsid w:val="003E6A98"/>
    <w:rsid w:val="003E6C83"/>
    <w:rsid w:val="003E7F18"/>
    <w:rsid w:val="003F04A1"/>
    <w:rsid w:val="003F14C0"/>
    <w:rsid w:val="003F14C3"/>
    <w:rsid w:val="003F2590"/>
    <w:rsid w:val="003F28F6"/>
    <w:rsid w:val="003F295F"/>
    <w:rsid w:val="003F2FE7"/>
    <w:rsid w:val="003F3300"/>
    <w:rsid w:val="003F3C44"/>
    <w:rsid w:val="003F4078"/>
    <w:rsid w:val="003F49CA"/>
    <w:rsid w:val="003F527C"/>
    <w:rsid w:val="003F59BF"/>
    <w:rsid w:val="003F5B19"/>
    <w:rsid w:val="003F5D89"/>
    <w:rsid w:val="003F628E"/>
    <w:rsid w:val="003F6419"/>
    <w:rsid w:val="003F6721"/>
    <w:rsid w:val="003F67AB"/>
    <w:rsid w:val="003F79E2"/>
    <w:rsid w:val="003F7CEC"/>
    <w:rsid w:val="00401719"/>
    <w:rsid w:val="00401CF5"/>
    <w:rsid w:val="00401D84"/>
    <w:rsid w:val="00401F35"/>
    <w:rsid w:val="00402B88"/>
    <w:rsid w:val="00402E36"/>
    <w:rsid w:val="00402EFC"/>
    <w:rsid w:val="00403229"/>
    <w:rsid w:val="004032B9"/>
    <w:rsid w:val="0040340D"/>
    <w:rsid w:val="00403794"/>
    <w:rsid w:val="00403956"/>
    <w:rsid w:val="00404AF3"/>
    <w:rsid w:val="00404C1C"/>
    <w:rsid w:val="00406E2C"/>
    <w:rsid w:val="0040720C"/>
    <w:rsid w:val="0040744D"/>
    <w:rsid w:val="00407793"/>
    <w:rsid w:val="00407ABF"/>
    <w:rsid w:val="00407AC9"/>
    <w:rsid w:val="00407F69"/>
    <w:rsid w:val="00407F6F"/>
    <w:rsid w:val="004103C4"/>
    <w:rsid w:val="0041043C"/>
    <w:rsid w:val="0041075F"/>
    <w:rsid w:val="00410E2B"/>
    <w:rsid w:val="004115A0"/>
    <w:rsid w:val="0041259D"/>
    <w:rsid w:val="00412BCA"/>
    <w:rsid w:val="00412F6D"/>
    <w:rsid w:val="00412FF1"/>
    <w:rsid w:val="0041302A"/>
    <w:rsid w:val="0041313E"/>
    <w:rsid w:val="00413DDE"/>
    <w:rsid w:val="004142B6"/>
    <w:rsid w:val="0041445A"/>
    <w:rsid w:val="00414846"/>
    <w:rsid w:val="00415188"/>
    <w:rsid w:val="00417017"/>
    <w:rsid w:val="004177C2"/>
    <w:rsid w:val="004179B8"/>
    <w:rsid w:val="00417CCC"/>
    <w:rsid w:val="0042037F"/>
    <w:rsid w:val="00420C41"/>
    <w:rsid w:val="0042118D"/>
    <w:rsid w:val="004212FE"/>
    <w:rsid w:val="004220D9"/>
    <w:rsid w:val="0042253B"/>
    <w:rsid w:val="00422B84"/>
    <w:rsid w:val="004231A7"/>
    <w:rsid w:val="00423617"/>
    <w:rsid w:val="00423E5E"/>
    <w:rsid w:val="00424090"/>
    <w:rsid w:val="00425D1E"/>
    <w:rsid w:val="004261B9"/>
    <w:rsid w:val="004268D8"/>
    <w:rsid w:val="00427C25"/>
    <w:rsid w:val="00427E53"/>
    <w:rsid w:val="00430248"/>
    <w:rsid w:val="00430CB1"/>
    <w:rsid w:val="00431556"/>
    <w:rsid w:val="00431804"/>
    <w:rsid w:val="00431C2C"/>
    <w:rsid w:val="0043302E"/>
    <w:rsid w:val="0043394E"/>
    <w:rsid w:val="00434144"/>
    <w:rsid w:val="00434327"/>
    <w:rsid w:val="00434891"/>
    <w:rsid w:val="00434FA6"/>
    <w:rsid w:val="004353F9"/>
    <w:rsid w:val="00435924"/>
    <w:rsid w:val="0043643B"/>
    <w:rsid w:val="00436529"/>
    <w:rsid w:val="00437B85"/>
    <w:rsid w:val="00440380"/>
    <w:rsid w:val="00440862"/>
    <w:rsid w:val="004411D5"/>
    <w:rsid w:val="00441574"/>
    <w:rsid w:val="00441A8E"/>
    <w:rsid w:val="00441BC8"/>
    <w:rsid w:val="00442F3F"/>
    <w:rsid w:val="0044326F"/>
    <w:rsid w:val="004434CD"/>
    <w:rsid w:val="00443681"/>
    <w:rsid w:val="00444541"/>
    <w:rsid w:val="00444748"/>
    <w:rsid w:val="004448B1"/>
    <w:rsid w:val="00445D75"/>
    <w:rsid w:val="00446A7D"/>
    <w:rsid w:val="00446C38"/>
    <w:rsid w:val="0044724F"/>
    <w:rsid w:val="0044774C"/>
    <w:rsid w:val="004479D1"/>
    <w:rsid w:val="00447A16"/>
    <w:rsid w:val="004501A9"/>
    <w:rsid w:val="0045089B"/>
    <w:rsid w:val="00450A7D"/>
    <w:rsid w:val="00450E0D"/>
    <w:rsid w:val="00450EF0"/>
    <w:rsid w:val="00451D5E"/>
    <w:rsid w:val="00451FD7"/>
    <w:rsid w:val="004524B1"/>
    <w:rsid w:val="0045281D"/>
    <w:rsid w:val="0045329C"/>
    <w:rsid w:val="004534FF"/>
    <w:rsid w:val="00454A06"/>
    <w:rsid w:val="00455316"/>
    <w:rsid w:val="00455597"/>
    <w:rsid w:val="004558B9"/>
    <w:rsid w:val="004558D1"/>
    <w:rsid w:val="004559BA"/>
    <w:rsid w:val="00455AF5"/>
    <w:rsid w:val="00455B3C"/>
    <w:rsid w:val="00455EAB"/>
    <w:rsid w:val="0045624E"/>
    <w:rsid w:val="00456294"/>
    <w:rsid w:val="0045639E"/>
    <w:rsid w:val="004564E0"/>
    <w:rsid w:val="004567FD"/>
    <w:rsid w:val="00456B49"/>
    <w:rsid w:val="00457529"/>
    <w:rsid w:val="00457A4B"/>
    <w:rsid w:val="004602D0"/>
    <w:rsid w:val="00460A86"/>
    <w:rsid w:val="00460DFB"/>
    <w:rsid w:val="00460E83"/>
    <w:rsid w:val="00461488"/>
    <w:rsid w:val="004616E4"/>
    <w:rsid w:val="00461924"/>
    <w:rsid w:val="00461C1A"/>
    <w:rsid w:val="00461C79"/>
    <w:rsid w:val="004622D6"/>
    <w:rsid w:val="00462B02"/>
    <w:rsid w:val="004638AD"/>
    <w:rsid w:val="004641D0"/>
    <w:rsid w:val="0046451C"/>
    <w:rsid w:val="00464577"/>
    <w:rsid w:val="00464A51"/>
    <w:rsid w:val="00464BE0"/>
    <w:rsid w:val="00464EB9"/>
    <w:rsid w:val="004661F4"/>
    <w:rsid w:val="00466481"/>
    <w:rsid w:val="00467439"/>
    <w:rsid w:val="004674E1"/>
    <w:rsid w:val="00467707"/>
    <w:rsid w:val="00467F6A"/>
    <w:rsid w:val="00470A09"/>
    <w:rsid w:val="00470DCD"/>
    <w:rsid w:val="0047153B"/>
    <w:rsid w:val="004715CD"/>
    <w:rsid w:val="00471973"/>
    <w:rsid w:val="00471AE5"/>
    <w:rsid w:val="00471B1A"/>
    <w:rsid w:val="00471E48"/>
    <w:rsid w:val="004725B4"/>
    <w:rsid w:val="0047289F"/>
    <w:rsid w:val="0047342E"/>
    <w:rsid w:val="0047374F"/>
    <w:rsid w:val="00473EE7"/>
    <w:rsid w:val="00473FCC"/>
    <w:rsid w:val="0047409C"/>
    <w:rsid w:val="00474201"/>
    <w:rsid w:val="00474A15"/>
    <w:rsid w:val="00475159"/>
    <w:rsid w:val="0047533E"/>
    <w:rsid w:val="00475784"/>
    <w:rsid w:val="00475932"/>
    <w:rsid w:val="00476023"/>
    <w:rsid w:val="0047618D"/>
    <w:rsid w:val="00476886"/>
    <w:rsid w:val="00476C97"/>
    <w:rsid w:val="00476EBD"/>
    <w:rsid w:val="00477378"/>
    <w:rsid w:val="004775FF"/>
    <w:rsid w:val="0047779A"/>
    <w:rsid w:val="00477A4C"/>
    <w:rsid w:val="00477F60"/>
    <w:rsid w:val="00480550"/>
    <w:rsid w:val="00480C8F"/>
    <w:rsid w:val="00481378"/>
    <w:rsid w:val="0048153E"/>
    <w:rsid w:val="00482067"/>
    <w:rsid w:val="00482090"/>
    <w:rsid w:val="004822D5"/>
    <w:rsid w:val="00482558"/>
    <w:rsid w:val="004830E6"/>
    <w:rsid w:val="0048317E"/>
    <w:rsid w:val="00484909"/>
    <w:rsid w:val="00484FDC"/>
    <w:rsid w:val="0048514D"/>
    <w:rsid w:val="0048563D"/>
    <w:rsid w:val="004856B0"/>
    <w:rsid w:val="004859EA"/>
    <w:rsid w:val="00485BB6"/>
    <w:rsid w:val="004861B5"/>
    <w:rsid w:val="00486292"/>
    <w:rsid w:val="0048662F"/>
    <w:rsid w:val="00486710"/>
    <w:rsid w:val="004867F0"/>
    <w:rsid w:val="004876A8"/>
    <w:rsid w:val="0048796B"/>
    <w:rsid w:val="004904A4"/>
    <w:rsid w:val="00491301"/>
    <w:rsid w:val="00491345"/>
    <w:rsid w:val="00491531"/>
    <w:rsid w:val="004919A5"/>
    <w:rsid w:val="00491BB5"/>
    <w:rsid w:val="00492C6A"/>
    <w:rsid w:val="00492F03"/>
    <w:rsid w:val="0049369D"/>
    <w:rsid w:val="00493971"/>
    <w:rsid w:val="00494A90"/>
    <w:rsid w:val="00494F6E"/>
    <w:rsid w:val="00495512"/>
    <w:rsid w:val="004958F9"/>
    <w:rsid w:val="00495FBE"/>
    <w:rsid w:val="004966C9"/>
    <w:rsid w:val="004967F9"/>
    <w:rsid w:val="00496CC1"/>
    <w:rsid w:val="00496DF1"/>
    <w:rsid w:val="00497623"/>
    <w:rsid w:val="00497F39"/>
    <w:rsid w:val="004A013F"/>
    <w:rsid w:val="004A03CB"/>
    <w:rsid w:val="004A163E"/>
    <w:rsid w:val="004A1E38"/>
    <w:rsid w:val="004A29AF"/>
    <w:rsid w:val="004A2CAD"/>
    <w:rsid w:val="004A2DEF"/>
    <w:rsid w:val="004A2E61"/>
    <w:rsid w:val="004A30CE"/>
    <w:rsid w:val="004A318B"/>
    <w:rsid w:val="004A3584"/>
    <w:rsid w:val="004A39C0"/>
    <w:rsid w:val="004A3A6E"/>
    <w:rsid w:val="004A444E"/>
    <w:rsid w:val="004A452A"/>
    <w:rsid w:val="004A496D"/>
    <w:rsid w:val="004A4AFD"/>
    <w:rsid w:val="004A500F"/>
    <w:rsid w:val="004A5467"/>
    <w:rsid w:val="004A56B1"/>
    <w:rsid w:val="004A5A13"/>
    <w:rsid w:val="004A695D"/>
    <w:rsid w:val="004A6A6C"/>
    <w:rsid w:val="004B0769"/>
    <w:rsid w:val="004B0B7D"/>
    <w:rsid w:val="004B0EE5"/>
    <w:rsid w:val="004B1013"/>
    <w:rsid w:val="004B11AF"/>
    <w:rsid w:val="004B1786"/>
    <w:rsid w:val="004B2259"/>
    <w:rsid w:val="004B2300"/>
    <w:rsid w:val="004B270C"/>
    <w:rsid w:val="004B27FF"/>
    <w:rsid w:val="004B2B2A"/>
    <w:rsid w:val="004B2C39"/>
    <w:rsid w:val="004B2C4D"/>
    <w:rsid w:val="004B37AF"/>
    <w:rsid w:val="004B3A0B"/>
    <w:rsid w:val="004B451B"/>
    <w:rsid w:val="004B5936"/>
    <w:rsid w:val="004B59FF"/>
    <w:rsid w:val="004B7906"/>
    <w:rsid w:val="004B7C61"/>
    <w:rsid w:val="004B7F85"/>
    <w:rsid w:val="004C00B5"/>
    <w:rsid w:val="004C0A72"/>
    <w:rsid w:val="004C14F9"/>
    <w:rsid w:val="004C16B1"/>
    <w:rsid w:val="004C18C0"/>
    <w:rsid w:val="004C1901"/>
    <w:rsid w:val="004C1CAB"/>
    <w:rsid w:val="004C2092"/>
    <w:rsid w:val="004C21D9"/>
    <w:rsid w:val="004C2B19"/>
    <w:rsid w:val="004C30CF"/>
    <w:rsid w:val="004C3574"/>
    <w:rsid w:val="004C3CA2"/>
    <w:rsid w:val="004C4269"/>
    <w:rsid w:val="004C4F58"/>
    <w:rsid w:val="004C5119"/>
    <w:rsid w:val="004C519F"/>
    <w:rsid w:val="004C5D10"/>
    <w:rsid w:val="004C68ED"/>
    <w:rsid w:val="004C6B19"/>
    <w:rsid w:val="004C6FA0"/>
    <w:rsid w:val="004C72D6"/>
    <w:rsid w:val="004C7400"/>
    <w:rsid w:val="004C7B5E"/>
    <w:rsid w:val="004C7D86"/>
    <w:rsid w:val="004D1440"/>
    <w:rsid w:val="004D1792"/>
    <w:rsid w:val="004D1D9D"/>
    <w:rsid w:val="004D263B"/>
    <w:rsid w:val="004D2A95"/>
    <w:rsid w:val="004D31BB"/>
    <w:rsid w:val="004D4011"/>
    <w:rsid w:val="004D42AC"/>
    <w:rsid w:val="004D517D"/>
    <w:rsid w:val="004D5863"/>
    <w:rsid w:val="004D597B"/>
    <w:rsid w:val="004D6222"/>
    <w:rsid w:val="004D628C"/>
    <w:rsid w:val="004D6CFA"/>
    <w:rsid w:val="004D7981"/>
    <w:rsid w:val="004D79DA"/>
    <w:rsid w:val="004D7A25"/>
    <w:rsid w:val="004D7E5C"/>
    <w:rsid w:val="004E0001"/>
    <w:rsid w:val="004E0488"/>
    <w:rsid w:val="004E062C"/>
    <w:rsid w:val="004E0AEB"/>
    <w:rsid w:val="004E0E19"/>
    <w:rsid w:val="004E1645"/>
    <w:rsid w:val="004E1840"/>
    <w:rsid w:val="004E1BEA"/>
    <w:rsid w:val="004E240B"/>
    <w:rsid w:val="004E25C0"/>
    <w:rsid w:val="004E263B"/>
    <w:rsid w:val="004E29EA"/>
    <w:rsid w:val="004E2CCD"/>
    <w:rsid w:val="004E311C"/>
    <w:rsid w:val="004E3795"/>
    <w:rsid w:val="004E38DC"/>
    <w:rsid w:val="004E3997"/>
    <w:rsid w:val="004E3AB4"/>
    <w:rsid w:val="004E3B66"/>
    <w:rsid w:val="004E5593"/>
    <w:rsid w:val="004E5B54"/>
    <w:rsid w:val="004E5D09"/>
    <w:rsid w:val="004E6624"/>
    <w:rsid w:val="004E706F"/>
    <w:rsid w:val="004E70A1"/>
    <w:rsid w:val="004E7EA4"/>
    <w:rsid w:val="004E7F7E"/>
    <w:rsid w:val="004F0799"/>
    <w:rsid w:val="004F102F"/>
    <w:rsid w:val="004F138E"/>
    <w:rsid w:val="004F1493"/>
    <w:rsid w:val="004F1B39"/>
    <w:rsid w:val="004F1E32"/>
    <w:rsid w:val="004F2321"/>
    <w:rsid w:val="004F237B"/>
    <w:rsid w:val="004F27D0"/>
    <w:rsid w:val="004F31EE"/>
    <w:rsid w:val="004F3806"/>
    <w:rsid w:val="004F4ADE"/>
    <w:rsid w:val="004F4D40"/>
    <w:rsid w:val="004F51B5"/>
    <w:rsid w:val="004F6A42"/>
    <w:rsid w:val="004F6E86"/>
    <w:rsid w:val="004F6F00"/>
    <w:rsid w:val="004F6FAD"/>
    <w:rsid w:val="004F6FF5"/>
    <w:rsid w:val="004F712C"/>
    <w:rsid w:val="004F71A8"/>
    <w:rsid w:val="004F7A88"/>
    <w:rsid w:val="00500804"/>
    <w:rsid w:val="0050125A"/>
    <w:rsid w:val="0050133A"/>
    <w:rsid w:val="00501344"/>
    <w:rsid w:val="005022A1"/>
    <w:rsid w:val="0050260D"/>
    <w:rsid w:val="005034C4"/>
    <w:rsid w:val="00503A61"/>
    <w:rsid w:val="00503FC8"/>
    <w:rsid w:val="00504456"/>
    <w:rsid w:val="00504670"/>
    <w:rsid w:val="00504A4A"/>
    <w:rsid w:val="00505330"/>
    <w:rsid w:val="00505A9D"/>
    <w:rsid w:val="005064A5"/>
    <w:rsid w:val="005064CE"/>
    <w:rsid w:val="005067C6"/>
    <w:rsid w:val="00506A3F"/>
    <w:rsid w:val="00507C1B"/>
    <w:rsid w:val="00507F3E"/>
    <w:rsid w:val="00510B91"/>
    <w:rsid w:val="00510F0B"/>
    <w:rsid w:val="00511969"/>
    <w:rsid w:val="005122CD"/>
    <w:rsid w:val="00512976"/>
    <w:rsid w:val="00513493"/>
    <w:rsid w:val="00513A92"/>
    <w:rsid w:val="00513F04"/>
    <w:rsid w:val="00514264"/>
    <w:rsid w:val="00514FD3"/>
    <w:rsid w:val="005156D1"/>
    <w:rsid w:val="0051619C"/>
    <w:rsid w:val="005175E5"/>
    <w:rsid w:val="0051792C"/>
    <w:rsid w:val="005208C4"/>
    <w:rsid w:val="00520A4D"/>
    <w:rsid w:val="00521D8F"/>
    <w:rsid w:val="00521F1A"/>
    <w:rsid w:val="00522823"/>
    <w:rsid w:val="00522FC3"/>
    <w:rsid w:val="005231D0"/>
    <w:rsid w:val="00523210"/>
    <w:rsid w:val="00523351"/>
    <w:rsid w:val="00523D3F"/>
    <w:rsid w:val="00524279"/>
    <w:rsid w:val="005243A5"/>
    <w:rsid w:val="005244FC"/>
    <w:rsid w:val="00524935"/>
    <w:rsid w:val="00524E90"/>
    <w:rsid w:val="00524F83"/>
    <w:rsid w:val="00525020"/>
    <w:rsid w:val="005258FE"/>
    <w:rsid w:val="005259DA"/>
    <w:rsid w:val="0052709B"/>
    <w:rsid w:val="005277DD"/>
    <w:rsid w:val="00527C67"/>
    <w:rsid w:val="00527DD8"/>
    <w:rsid w:val="005307ED"/>
    <w:rsid w:val="00530A97"/>
    <w:rsid w:val="00530B05"/>
    <w:rsid w:val="005318CF"/>
    <w:rsid w:val="00532CC3"/>
    <w:rsid w:val="0053341F"/>
    <w:rsid w:val="00533457"/>
    <w:rsid w:val="00533996"/>
    <w:rsid w:val="00533A98"/>
    <w:rsid w:val="00533F00"/>
    <w:rsid w:val="005345BC"/>
    <w:rsid w:val="00534835"/>
    <w:rsid w:val="00534E1C"/>
    <w:rsid w:val="005350D2"/>
    <w:rsid w:val="00535220"/>
    <w:rsid w:val="0053539D"/>
    <w:rsid w:val="00535529"/>
    <w:rsid w:val="005356F2"/>
    <w:rsid w:val="005357B8"/>
    <w:rsid w:val="00535E44"/>
    <w:rsid w:val="00535F49"/>
    <w:rsid w:val="005368F5"/>
    <w:rsid w:val="005371AA"/>
    <w:rsid w:val="0053728F"/>
    <w:rsid w:val="00537C62"/>
    <w:rsid w:val="00537E03"/>
    <w:rsid w:val="00537F80"/>
    <w:rsid w:val="005406E5"/>
    <w:rsid w:val="005408E7"/>
    <w:rsid w:val="00541481"/>
    <w:rsid w:val="00541B72"/>
    <w:rsid w:val="00541F15"/>
    <w:rsid w:val="005420EA"/>
    <w:rsid w:val="005428C2"/>
    <w:rsid w:val="00543233"/>
    <w:rsid w:val="005438AC"/>
    <w:rsid w:val="00544049"/>
    <w:rsid w:val="00545454"/>
    <w:rsid w:val="005457DC"/>
    <w:rsid w:val="00545B23"/>
    <w:rsid w:val="00545EB9"/>
    <w:rsid w:val="005461C2"/>
    <w:rsid w:val="0054665F"/>
    <w:rsid w:val="0054694A"/>
    <w:rsid w:val="00546C6E"/>
    <w:rsid w:val="00546F04"/>
    <w:rsid w:val="00547311"/>
    <w:rsid w:val="005473A3"/>
    <w:rsid w:val="00547999"/>
    <w:rsid w:val="00550B7C"/>
    <w:rsid w:val="00551DEB"/>
    <w:rsid w:val="00551F03"/>
    <w:rsid w:val="00552018"/>
    <w:rsid w:val="00552323"/>
    <w:rsid w:val="00552604"/>
    <w:rsid w:val="005528CF"/>
    <w:rsid w:val="00553771"/>
    <w:rsid w:val="00553E56"/>
    <w:rsid w:val="00553FAD"/>
    <w:rsid w:val="005540FF"/>
    <w:rsid w:val="0055421E"/>
    <w:rsid w:val="005542F5"/>
    <w:rsid w:val="00554871"/>
    <w:rsid w:val="005549B2"/>
    <w:rsid w:val="00554C91"/>
    <w:rsid w:val="00555149"/>
    <w:rsid w:val="00555916"/>
    <w:rsid w:val="00555A54"/>
    <w:rsid w:val="00556285"/>
    <w:rsid w:val="0055658C"/>
    <w:rsid w:val="005568C2"/>
    <w:rsid w:val="00557E97"/>
    <w:rsid w:val="00560078"/>
    <w:rsid w:val="00560243"/>
    <w:rsid w:val="00560687"/>
    <w:rsid w:val="00560709"/>
    <w:rsid w:val="00560860"/>
    <w:rsid w:val="005608FF"/>
    <w:rsid w:val="00560EB1"/>
    <w:rsid w:val="00561081"/>
    <w:rsid w:val="00561218"/>
    <w:rsid w:val="0056149C"/>
    <w:rsid w:val="00561A68"/>
    <w:rsid w:val="00561D22"/>
    <w:rsid w:val="00562140"/>
    <w:rsid w:val="005623A3"/>
    <w:rsid w:val="0056293D"/>
    <w:rsid w:val="0056321F"/>
    <w:rsid w:val="00563402"/>
    <w:rsid w:val="00563FB8"/>
    <w:rsid w:val="00564B88"/>
    <w:rsid w:val="00565172"/>
    <w:rsid w:val="00566C96"/>
    <w:rsid w:val="00566D8E"/>
    <w:rsid w:val="00566DF1"/>
    <w:rsid w:val="00566FA9"/>
    <w:rsid w:val="0056707D"/>
    <w:rsid w:val="00567AC2"/>
    <w:rsid w:val="00570352"/>
    <w:rsid w:val="005707AC"/>
    <w:rsid w:val="00571F17"/>
    <w:rsid w:val="00571F48"/>
    <w:rsid w:val="00572E29"/>
    <w:rsid w:val="005733C4"/>
    <w:rsid w:val="005736EA"/>
    <w:rsid w:val="00573EF7"/>
    <w:rsid w:val="0057442A"/>
    <w:rsid w:val="00575688"/>
    <w:rsid w:val="00575C4C"/>
    <w:rsid w:val="00575F90"/>
    <w:rsid w:val="00575FDC"/>
    <w:rsid w:val="00576013"/>
    <w:rsid w:val="00576891"/>
    <w:rsid w:val="005770C3"/>
    <w:rsid w:val="00577BA2"/>
    <w:rsid w:val="00577F7A"/>
    <w:rsid w:val="0058027D"/>
    <w:rsid w:val="0058043C"/>
    <w:rsid w:val="005808DF"/>
    <w:rsid w:val="00580CCC"/>
    <w:rsid w:val="00580E37"/>
    <w:rsid w:val="00581300"/>
    <w:rsid w:val="00581C59"/>
    <w:rsid w:val="0058287B"/>
    <w:rsid w:val="00582AAB"/>
    <w:rsid w:val="00582FF5"/>
    <w:rsid w:val="00583EDE"/>
    <w:rsid w:val="00584335"/>
    <w:rsid w:val="005843E5"/>
    <w:rsid w:val="00584B2E"/>
    <w:rsid w:val="00584E5A"/>
    <w:rsid w:val="00585AA4"/>
    <w:rsid w:val="0058709F"/>
    <w:rsid w:val="005872A1"/>
    <w:rsid w:val="00587C1C"/>
    <w:rsid w:val="00587E27"/>
    <w:rsid w:val="005901FC"/>
    <w:rsid w:val="005906CC"/>
    <w:rsid w:val="00590CB5"/>
    <w:rsid w:val="00591A1B"/>
    <w:rsid w:val="00592014"/>
    <w:rsid w:val="0059205B"/>
    <w:rsid w:val="0059207D"/>
    <w:rsid w:val="0059245A"/>
    <w:rsid w:val="00592783"/>
    <w:rsid w:val="00592993"/>
    <w:rsid w:val="00592A4E"/>
    <w:rsid w:val="00592F88"/>
    <w:rsid w:val="00593681"/>
    <w:rsid w:val="00593EE7"/>
    <w:rsid w:val="00593EEB"/>
    <w:rsid w:val="00594276"/>
    <w:rsid w:val="005951FB"/>
    <w:rsid w:val="00595718"/>
    <w:rsid w:val="00595CAC"/>
    <w:rsid w:val="005963F4"/>
    <w:rsid w:val="00596581"/>
    <w:rsid w:val="00596E4F"/>
    <w:rsid w:val="0059712C"/>
    <w:rsid w:val="005A076F"/>
    <w:rsid w:val="005A1116"/>
    <w:rsid w:val="005A1376"/>
    <w:rsid w:val="005A17F2"/>
    <w:rsid w:val="005A1C7C"/>
    <w:rsid w:val="005A1EA1"/>
    <w:rsid w:val="005A22FE"/>
    <w:rsid w:val="005A30F0"/>
    <w:rsid w:val="005A3377"/>
    <w:rsid w:val="005A3403"/>
    <w:rsid w:val="005A41B9"/>
    <w:rsid w:val="005A4844"/>
    <w:rsid w:val="005A4E8A"/>
    <w:rsid w:val="005A4F89"/>
    <w:rsid w:val="005A5855"/>
    <w:rsid w:val="005A5BB5"/>
    <w:rsid w:val="005A5BDA"/>
    <w:rsid w:val="005A5C44"/>
    <w:rsid w:val="005A5EDF"/>
    <w:rsid w:val="005A61E3"/>
    <w:rsid w:val="005A6913"/>
    <w:rsid w:val="005A6B54"/>
    <w:rsid w:val="005A6F42"/>
    <w:rsid w:val="005A71B8"/>
    <w:rsid w:val="005A73B0"/>
    <w:rsid w:val="005A7466"/>
    <w:rsid w:val="005A7BB0"/>
    <w:rsid w:val="005B02A2"/>
    <w:rsid w:val="005B04BB"/>
    <w:rsid w:val="005B0598"/>
    <w:rsid w:val="005B0B34"/>
    <w:rsid w:val="005B0CD3"/>
    <w:rsid w:val="005B1798"/>
    <w:rsid w:val="005B1BF8"/>
    <w:rsid w:val="005B1FD1"/>
    <w:rsid w:val="005B3394"/>
    <w:rsid w:val="005B347D"/>
    <w:rsid w:val="005B3704"/>
    <w:rsid w:val="005B3DCE"/>
    <w:rsid w:val="005B40E3"/>
    <w:rsid w:val="005B4483"/>
    <w:rsid w:val="005B4F93"/>
    <w:rsid w:val="005B673D"/>
    <w:rsid w:val="005B71AE"/>
    <w:rsid w:val="005B73DC"/>
    <w:rsid w:val="005B73EB"/>
    <w:rsid w:val="005B79FE"/>
    <w:rsid w:val="005B7BA4"/>
    <w:rsid w:val="005B7C39"/>
    <w:rsid w:val="005C1167"/>
    <w:rsid w:val="005C1275"/>
    <w:rsid w:val="005C13DE"/>
    <w:rsid w:val="005C1412"/>
    <w:rsid w:val="005C179B"/>
    <w:rsid w:val="005C1D48"/>
    <w:rsid w:val="005C1DD3"/>
    <w:rsid w:val="005C2165"/>
    <w:rsid w:val="005C2B6F"/>
    <w:rsid w:val="005C3579"/>
    <w:rsid w:val="005C38A5"/>
    <w:rsid w:val="005C4129"/>
    <w:rsid w:val="005C434B"/>
    <w:rsid w:val="005C494A"/>
    <w:rsid w:val="005C55C7"/>
    <w:rsid w:val="005C7215"/>
    <w:rsid w:val="005C723E"/>
    <w:rsid w:val="005C7ABA"/>
    <w:rsid w:val="005D19B2"/>
    <w:rsid w:val="005D19E0"/>
    <w:rsid w:val="005D1CCB"/>
    <w:rsid w:val="005D2AA4"/>
    <w:rsid w:val="005D2E40"/>
    <w:rsid w:val="005D31CC"/>
    <w:rsid w:val="005D42EE"/>
    <w:rsid w:val="005D45E6"/>
    <w:rsid w:val="005D4D3F"/>
    <w:rsid w:val="005D5668"/>
    <w:rsid w:val="005D659C"/>
    <w:rsid w:val="005D66E0"/>
    <w:rsid w:val="005D67B3"/>
    <w:rsid w:val="005D69D0"/>
    <w:rsid w:val="005D6C33"/>
    <w:rsid w:val="005D6EDE"/>
    <w:rsid w:val="005D7A20"/>
    <w:rsid w:val="005D7EC1"/>
    <w:rsid w:val="005E00BF"/>
    <w:rsid w:val="005E025E"/>
    <w:rsid w:val="005E1656"/>
    <w:rsid w:val="005E26AA"/>
    <w:rsid w:val="005E27BE"/>
    <w:rsid w:val="005E2B91"/>
    <w:rsid w:val="005E31C2"/>
    <w:rsid w:val="005E3B52"/>
    <w:rsid w:val="005E3EAA"/>
    <w:rsid w:val="005E41F0"/>
    <w:rsid w:val="005E4683"/>
    <w:rsid w:val="005E4AA6"/>
    <w:rsid w:val="005E4B4C"/>
    <w:rsid w:val="005E508B"/>
    <w:rsid w:val="005E520A"/>
    <w:rsid w:val="005E57D2"/>
    <w:rsid w:val="005E5E8E"/>
    <w:rsid w:val="005E629F"/>
    <w:rsid w:val="005E6AD4"/>
    <w:rsid w:val="005E6F70"/>
    <w:rsid w:val="005F0E97"/>
    <w:rsid w:val="005F10B6"/>
    <w:rsid w:val="005F10D3"/>
    <w:rsid w:val="005F118E"/>
    <w:rsid w:val="005F14A9"/>
    <w:rsid w:val="005F1B6F"/>
    <w:rsid w:val="005F207C"/>
    <w:rsid w:val="005F3656"/>
    <w:rsid w:val="005F3893"/>
    <w:rsid w:val="005F389F"/>
    <w:rsid w:val="005F38DC"/>
    <w:rsid w:val="005F3D56"/>
    <w:rsid w:val="005F3FA5"/>
    <w:rsid w:val="005F40AF"/>
    <w:rsid w:val="005F4347"/>
    <w:rsid w:val="005F4502"/>
    <w:rsid w:val="005F51A3"/>
    <w:rsid w:val="005F5C2F"/>
    <w:rsid w:val="005F616A"/>
    <w:rsid w:val="005F6306"/>
    <w:rsid w:val="005F6E64"/>
    <w:rsid w:val="005F79D5"/>
    <w:rsid w:val="005F7B12"/>
    <w:rsid w:val="006001C1"/>
    <w:rsid w:val="0060037B"/>
    <w:rsid w:val="00600589"/>
    <w:rsid w:val="0060072B"/>
    <w:rsid w:val="00600F96"/>
    <w:rsid w:val="0060148B"/>
    <w:rsid w:val="00601B4C"/>
    <w:rsid w:val="00601E89"/>
    <w:rsid w:val="0060352D"/>
    <w:rsid w:val="006038AA"/>
    <w:rsid w:val="00603A49"/>
    <w:rsid w:val="006054A0"/>
    <w:rsid w:val="00605681"/>
    <w:rsid w:val="00605B5A"/>
    <w:rsid w:val="00605EFD"/>
    <w:rsid w:val="00606D7A"/>
    <w:rsid w:val="0060753A"/>
    <w:rsid w:val="00607684"/>
    <w:rsid w:val="0060793A"/>
    <w:rsid w:val="006079B0"/>
    <w:rsid w:val="006079B1"/>
    <w:rsid w:val="006103CB"/>
    <w:rsid w:val="006103F7"/>
    <w:rsid w:val="00610F53"/>
    <w:rsid w:val="00611690"/>
    <w:rsid w:val="006122B4"/>
    <w:rsid w:val="0061296C"/>
    <w:rsid w:val="00612C14"/>
    <w:rsid w:val="00612FEB"/>
    <w:rsid w:val="00613221"/>
    <w:rsid w:val="00613570"/>
    <w:rsid w:val="00614994"/>
    <w:rsid w:val="00614DA2"/>
    <w:rsid w:val="00614E7B"/>
    <w:rsid w:val="006150DF"/>
    <w:rsid w:val="006159B1"/>
    <w:rsid w:val="006162EA"/>
    <w:rsid w:val="00616D20"/>
    <w:rsid w:val="00616E3B"/>
    <w:rsid w:val="00616E74"/>
    <w:rsid w:val="00617490"/>
    <w:rsid w:val="00617643"/>
    <w:rsid w:val="00617E45"/>
    <w:rsid w:val="006200B2"/>
    <w:rsid w:val="006201EF"/>
    <w:rsid w:val="00620F1E"/>
    <w:rsid w:val="006211B9"/>
    <w:rsid w:val="0062126A"/>
    <w:rsid w:val="00621626"/>
    <w:rsid w:val="00621A26"/>
    <w:rsid w:val="00621B91"/>
    <w:rsid w:val="00621CEA"/>
    <w:rsid w:val="00621D0D"/>
    <w:rsid w:val="006222AF"/>
    <w:rsid w:val="00622781"/>
    <w:rsid w:val="006227A9"/>
    <w:rsid w:val="00623C4D"/>
    <w:rsid w:val="00624564"/>
    <w:rsid w:val="00624978"/>
    <w:rsid w:val="00624C33"/>
    <w:rsid w:val="006255B9"/>
    <w:rsid w:val="00625883"/>
    <w:rsid w:val="00625B5F"/>
    <w:rsid w:val="00625D3C"/>
    <w:rsid w:val="006261CE"/>
    <w:rsid w:val="00626361"/>
    <w:rsid w:val="00626B03"/>
    <w:rsid w:val="00627111"/>
    <w:rsid w:val="0062779D"/>
    <w:rsid w:val="00627B0F"/>
    <w:rsid w:val="0063068D"/>
    <w:rsid w:val="00631193"/>
    <w:rsid w:val="006314DC"/>
    <w:rsid w:val="00632257"/>
    <w:rsid w:val="00632602"/>
    <w:rsid w:val="006327DB"/>
    <w:rsid w:val="00632960"/>
    <w:rsid w:val="00632D45"/>
    <w:rsid w:val="006335C6"/>
    <w:rsid w:val="006335ED"/>
    <w:rsid w:val="00633672"/>
    <w:rsid w:val="006339F0"/>
    <w:rsid w:val="00633D75"/>
    <w:rsid w:val="00633D86"/>
    <w:rsid w:val="00633EA4"/>
    <w:rsid w:val="006346B3"/>
    <w:rsid w:val="00634DB7"/>
    <w:rsid w:val="00635463"/>
    <w:rsid w:val="00636E5B"/>
    <w:rsid w:val="00637BC6"/>
    <w:rsid w:val="00637C53"/>
    <w:rsid w:val="00637EBE"/>
    <w:rsid w:val="006400C6"/>
    <w:rsid w:val="00641223"/>
    <w:rsid w:val="00641240"/>
    <w:rsid w:val="006419A8"/>
    <w:rsid w:val="00641FC7"/>
    <w:rsid w:val="00642462"/>
    <w:rsid w:val="00642700"/>
    <w:rsid w:val="0064271C"/>
    <w:rsid w:val="006427A6"/>
    <w:rsid w:val="00642823"/>
    <w:rsid w:val="00642E5C"/>
    <w:rsid w:val="00643060"/>
    <w:rsid w:val="00643104"/>
    <w:rsid w:val="00643333"/>
    <w:rsid w:val="006438B2"/>
    <w:rsid w:val="006438BD"/>
    <w:rsid w:val="00643929"/>
    <w:rsid w:val="00645D58"/>
    <w:rsid w:val="006460F6"/>
    <w:rsid w:val="006464CC"/>
    <w:rsid w:val="00646D9D"/>
    <w:rsid w:val="00646E4E"/>
    <w:rsid w:val="00646EAA"/>
    <w:rsid w:val="00647488"/>
    <w:rsid w:val="0064782F"/>
    <w:rsid w:val="00647CA4"/>
    <w:rsid w:val="00647D5D"/>
    <w:rsid w:val="00647E10"/>
    <w:rsid w:val="0065084D"/>
    <w:rsid w:val="0065115A"/>
    <w:rsid w:val="00651332"/>
    <w:rsid w:val="0065141F"/>
    <w:rsid w:val="0065147E"/>
    <w:rsid w:val="006516EC"/>
    <w:rsid w:val="0065180C"/>
    <w:rsid w:val="00653322"/>
    <w:rsid w:val="006538F2"/>
    <w:rsid w:val="00653AA2"/>
    <w:rsid w:val="00653DC9"/>
    <w:rsid w:val="006544D8"/>
    <w:rsid w:val="0065456C"/>
    <w:rsid w:val="0065476D"/>
    <w:rsid w:val="00654DA4"/>
    <w:rsid w:val="00654E12"/>
    <w:rsid w:val="00655577"/>
    <w:rsid w:val="0065583C"/>
    <w:rsid w:val="00656683"/>
    <w:rsid w:val="0065696D"/>
    <w:rsid w:val="00656995"/>
    <w:rsid w:val="00656A42"/>
    <w:rsid w:val="00657643"/>
    <w:rsid w:val="006578D1"/>
    <w:rsid w:val="00657A60"/>
    <w:rsid w:val="00657AEC"/>
    <w:rsid w:val="00657F8B"/>
    <w:rsid w:val="006600EC"/>
    <w:rsid w:val="00660549"/>
    <w:rsid w:val="006605AB"/>
    <w:rsid w:val="00660A88"/>
    <w:rsid w:val="00660C44"/>
    <w:rsid w:val="00661322"/>
    <w:rsid w:val="0066183C"/>
    <w:rsid w:val="00661EBB"/>
    <w:rsid w:val="00662AD8"/>
    <w:rsid w:val="006632B4"/>
    <w:rsid w:val="00663ECB"/>
    <w:rsid w:val="00664320"/>
    <w:rsid w:val="00664342"/>
    <w:rsid w:val="00664A7D"/>
    <w:rsid w:val="00664C8E"/>
    <w:rsid w:val="00664D81"/>
    <w:rsid w:val="006656AE"/>
    <w:rsid w:val="00666098"/>
    <w:rsid w:val="006665B5"/>
    <w:rsid w:val="006671A0"/>
    <w:rsid w:val="006674A4"/>
    <w:rsid w:val="00667B30"/>
    <w:rsid w:val="00667B64"/>
    <w:rsid w:val="0067096F"/>
    <w:rsid w:val="00670FF3"/>
    <w:rsid w:val="006710A9"/>
    <w:rsid w:val="006710C6"/>
    <w:rsid w:val="00671608"/>
    <w:rsid w:val="00671DE6"/>
    <w:rsid w:val="0067227C"/>
    <w:rsid w:val="006724BC"/>
    <w:rsid w:val="006727C6"/>
    <w:rsid w:val="00672A0E"/>
    <w:rsid w:val="00672E32"/>
    <w:rsid w:val="00672F29"/>
    <w:rsid w:val="00673078"/>
    <w:rsid w:val="0067394D"/>
    <w:rsid w:val="00674594"/>
    <w:rsid w:val="00675836"/>
    <w:rsid w:val="00675879"/>
    <w:rsid w:val="0067593C"/>
    <w:rsid w:val="00675BEA"/>
    <w:rsid w:val="0067614F"/>
    <w:rsid w:val="00677658"/>
    <w:rsid w:val="00677F75"/>
    <w:rsid w:val="006802D1"/>
    <w:rsid w:val="00680796"/>
    <w:rsid w:val="00680FED"/>
    <w:rsid w:val="0068142C"/>
    <w:rsid w:val="0068169C"/>
    <w:rsid w:val="006817BB"/>
    <w:rsid w:val="006817D7"/>
    <w:rsid w:val="00681AF0"/>
    <w:rsid w:val="0068202E"/>
    <w:rsid w:val="006820BB"/>
    <w:rsid w:val="00682D8B"/>
    <w:rsid w:val="006830CC"/>
    <w:rsid w:val="0068367E"/>
    <w:rsid w:val="006837D4"/>
    <w:rsid w:val="0068437B"/>
    <w:rsid w:val="00684729"/>
    <w:rsid w:val="00684AEC"/>
    <w:rsid w:val="00684AFD"/>
    <w:rsid w:val="0068572D"/>
    <w:rsid w:val="0068661C"/>
    <w:rsid w:val="00686C39"/>
    <w:rsid w:val="006874EF"/>
    <w:rsid w:val="00687C8C"/>
    <w:rsid w:val="00687DF5"/>
    <w:rsid w:val="00687F47"/>
    <w:rsid w:val="0069097F"/>
    <w:rsid w:val="00691888"/>
    <w:rsid w:val="00691DA3"/>
    <w:rsid w:val="006922F8"/>
    <w:rsid w:val="006924B8"/>
    <w:rsid w:val="006935EA"/>
    <w:rsid w:val="0069363C"/>
    <w:rsid w:val="006939DC"/>
    <w:rsid w:val="00693B26"/>
    <w:rsid w:val="00693C89"/>
    <w:rsid w:val="00694294"/>
    <w:rsid w:val="00694757"/>
    <w:rsid w:val="006948BB"/>
    <w:rsid w:val="00694C53"/>
    <w:rsid w:val="00695BF2"/>
    <w:rsid w:val="00696116"/>
    <w:rsid w:val="0069660E"/>
    <w:rsid w:val="00696BA5"/>
    <w:rsid w:val="00696CE0"/>
    <w:rsid w:val="00697359"/>
    <w:rsid w:val="006974DC"/>
    <w:rsid w:val="00697D5A"/>
    <w:rsid w:val="00697FDA"/>
    <w:rsid w:val="006A01B6"/>
    <w:rsid w:val="006A06A1"/>
    <w:rsid w:val="006A074F"/>
    <w:rsid w:val="006A0C0D"/>
    <w:rsid w:val="006A17E9"/>
    <w:rsid w:val="006A2D15"/>
    <w:rsid w:val="006A317A"/>
    <w:rsid w:val="006A3198"/>
    <w:rsid w:val="006A3471"/>
    <w:rsid w:val="006A36DB"/>
    <w:rsid w:val="006A39AE"/>
    <w:rsid w:val="006A4221"/>
    <w:rsid w:val="006A4455"/>
    <w:rsid w:val="006A450E"/>
    <w:rsid w:val="006A5018"/>
    <w:rsid w:val="006A5DA6"/>
    <w:rsid w:val="006A61B3"/>
    <w:rsid w:val="006A6244"/>
    <w:rsid w:val="006A6496"/>
    <w:rsid w:val="006A66BB"/>
    <w:rsid w:val="006A6DBA"/>
    <w:rsid w:val="006A752F"/>
    <w:rsid w:val="006A7AB6"/>
    <w:rsid w:val="006A7B02"/>
    <w:rsid w:val="006A7D10"/>
    <w:rsid w:val="006A7F54"/>
    <w:rsid w:val="006A7FA4"/>
    <w:rsid w:val="006B0144"/>
    <w:rsid w:val="006B061E"/>
    <w:rsid w:val="006B08A8"/>
    <w:rsid w:val="006B0E2D"/>
    <w:rsid w:val="006B11E1"/>
    <w:rsid w:val="006B14B2"/>
    <w:rsid w:val="006B1F00"/>
    <w:rsid w:val="006B1F8D"/>
    <w:rsid w:val="006B297E"/>
    <w:rsid w:val="006B2BFE"/>
    <w:rsid w:val="006B2E2F"/>
    <w:rsid w:val="006B3882"/>
    <w:rsid w:val="006B3BB9"/>
    <w:rsid w:val="006B44AF"/>
    <w:rsid w:val="006B4FEA"/>
    <w:rsid w:val="006B5219"/>
    <w:rsid w:val="006B5E69"/>
    <w:rsid w:val="006B69D8"/>
    <w:rsid w:val="006B69E0"/>
    <w:rsid w:val="006B6C7F"/>
    <w:rsid w:val="006B7AB8"/>
    <w:rsid w:val="006C06C8"/>
    <w:rsid w:val="006C1DBD"/>
    <w:rsid w:val="006C22AB"/>
    <w:rsid w:val="006C2A7F"/>
    <w:rsid w:val="006C2D94"/>
    <w:rsid w:val="006C2F53"/>
    <w:rsid w:val="006C31FB"/>
    <w:rsid w:val="006C38CB"/>
    <w:rsid w:val="006C3AD9"/>
    <w:rsid w:val="006C3B20"/>
    <w:rsid w:val="006C4170"/>
    <w:rsid w:val="006C460A"/>
    <w:rsid w:val="006C47DC"/>
    <w:rsid w:val="006C4D38"/>
    <w:rsid w:val="006C53F1"/>
    <w:rsid w:val="006C5660"/>
    <w:rsid w:val="006C58D9"/>
    <w:rsid w:val="006C5CE8"/>
    <w:rsid w:val="006C611D"/>
    <w:rsid w:val="006C65D4"/>
    <w:rsid w:val="006C65D5"/>
    <w:rsid w:val="006C6642"/>
    <w:rsid w:val="006C6AB9"/>
    <w:rsid w:val="006C7526"/>
    <w:rsid w:val="006D089E"/>
    <w:rsid w:val="006D12A9"/>
    <w:rsid w:val="006D167B"/>
    <w:rsid w:val="006D1718"/>
    <w:rsid w:val="006D1DC7"/>
    <w:rsid w:val="006D1E30"/>
    <w:rsid w:val="006D23AE"/>
    <w:rsid w:val="006D296A"/>
    <w:rsid w:val="006D2A06"/>
    <w:rsid w:val="006D2B75"/>
    <w:rsid w:val="006D32A8"/>
    <w:rsid w:val="006D3450"/>
    <w:rsid w:val="006D379D"/>
    <w:rsid w:val="006D48D1"/>
    <w:rsid w:val="006D4ADE"/>
    <w:rsid w:val="006D5302"/>
    <w:rsid w:val="006D5381"/>
    <w:rsid w:val="006D5C26"/>
    <w:rsid w:val="006D6A14"/>
    <w:rsid w:val="006D6A72"/>
    <w:rsid w:val="006E0218"/>
    <w:rsid w:val="006E0996"/>
    <w:rsid w:val="006E0C14"/>
    <w:rsid w:val="006E0F43"/>
    <w:rsid w:val="006E1066"/>
    <w:rsid w:val="006E111D"/>
    <w:rsid w:val="006E11F5"/>
    <w:rsid w:val="006E147C"/>
    <w:rsid w:val="006E1E56"/>
    <w:rsid w:val="006E1F47"/>
    <w:rsid w:val="006E2452"/>
    <w:rsid w:val="006E248C"/>
    <w:rsid w:val="006E2514"/>
    <w:rsid w:val="006E3183"/>
    <w:rsid w:val="006E3C7D"/>
    <w:rsid w:val="006E42C7"/>
    <w:rsid w:val="006E483E"/>
    <w:rsid w:val="006E48E8"/>
    <w:rsid w:val="006E4DC4"/>
    <w:rsid w:val="006E573D"/>
    <w:rsid w:val="006E5860"/>
    <w:rsid w:val="006E5C37"/>
    <w:rsid w:val="006E5E3A"/>
    <w:rsid w:val="006E5E8B"/>
    <w:rsid w:val="006E69D0"/>
    <w:rsid w:val="006E6A80"/>
    <w:rsid w:val="006E715A"/>
    <w:rsid w:val="006E77F5"/>
    <w:rsid w:val="006E7CA5"/>
    <w:rsid w:val="006F03E3"/>
    <w:rsid w:val="006F0421"/>
    <w:rsid w:val="006F05A0"/>
    <w:rsid w:val="006F0669"/>
    <w:rsid w:val="006F0DA3"/>
    <w:rsid w:val="006F0FCC"/>
    <w:rsid w:val="006F1339"/>
    <w:rsid w:val="006F2307"/>
    <w:rsid w:val="006F27F6"/>
    <w:rsid w:val="006F2BAC"/>
    <w:rsid w:val="006F2DB6"/>
    <w:rsid w:val="006F327E"/>
    <w:rsid w:val="006F3CC4"/>
    <w:rsid w:val="006F3CEB"/>
    <w:rsid w:val="006F4658"/>
    <w:rsid w:val="006F4694"/>
    <w:rsid w:val="006F4822"/>
    <w:rsid w:val="006F530D"/>
    <w:rsid w:val="006F5633"/>
    <w:rsid w:val="006F57FB"/>
    <w:rsid w:val="006F6CE3"/>
    <w:rsid w:val="006F769D"/>
    <w:rsid w:val="007008E6"/>
    <w:rsid w:val="00700DBD"/>
    <w:rsid w:val="00701097"/>
    <w:rsid w:val="007010F0"/>
    <w:rsid w:val="00701339"/>
    <w:rsid w:val="00701704"/>
    <w:rsid w:val="00701A68"/>
    <w:rsid w:val="00701C05"/>
    <w:rsid w:val="00702543"/>
    <w:rsid w:val="007026F9"/>
    <w:rsid w:val="00702733"/>
    <w:rsid w:val="00703536"/>
    <w:rsid w:val="007038A3"/>
    <w:rsid w:val="00703CFC"/>
    <w:rsid w:val="00703D7C"/>
    <w:rsid w:val="007042B5"/>
    <w:rsid w:val="00704BED"/>
    <w:rsid w:val="00704C49"/>
    <w:rsid w:val="007063ED"/>
    <w:rsid w:val="007068BA"/>
    <w:rsid w:val="0071005C"/>
    <w:rsid w:val="007102CD"/>
    <w:rsid w:val="00710901"/>
    <w:rsid w:val="00710D90"/>
    <w:rsid w:val="00711326"/>
    <w:rsid w:val="0071161C"/>
    <w:rsid w:val="0071190C"/>
    <w:rsid w:val="0071198D"/>
    <w:rsid w:val="00711F17"/>
    <w:rsid w:val="00712B4D"/>
    <w:rsid w:val="00712B61"/>
    <w:rsid w:val="007132CF"/>
    <w:rsid w:val="0071338F"/>
    <w:rsid w:val="007138D9"/>
    <w:rsid w:val="007139B6"/>
    <w:rsid w:val="00714242"/>
    <w:rsid w:val="007142B2"/>
    <w:rsid w:val="0071470F"/>
    <w:rsid w:val="00714AEE"/>
    <w:rsid w:val="00714C33"/>
    <w:rsid w:val="00714D0B"/>
    <w:rsid w:val="007150E8"/>
    <w:rsid w:val="0071605A"/>
    <w:rsid w:val="00716637"/>
    <w:rsid w:val="00716EF5"/>
    <w:rsid w:val="007203E4"/>
    <w:rsid w:val="0072067A"/>
    <w:rsid w:val="00721455"/>
    <w:rsid w:val="007215FF"/>
    <w:rsid w:val="007218C4"/>
    <w:rsid w:val="0072227B"/>
    <w:rsid w:val="007223A6"/>
    <w:rsid w:val="007231CB"/>
    <w:rsid w:val="00723364"/>
    <w:rsid w:val="007234DC"/>
    <w:rsid w:val="0072368F"/>
    <w:rsid w:val="0072391F"/>
    <w:rsid w:val="00723C51"/>
    <w:rsid w:val="00724292"/>
    <w:rsid w:val="00725AF7"/>
    <w:rsid w:val="00725FA9"/>
    <w:rsid w:val="007265FF"/>
    <w:rsid w:val="0072672A"/>
    <w:rsid w:val="0072724B"/>
    <w:rsid w:val="0072755F"/>
    <w:rsid w:val="0072769C"/>
    <w:rsid w:val="00727EAB"/>
    <w:rsid w:val="00730236"/>
    <w:rsid w:val="007303E4"/>
    <w:rsid w:val="00731100"/>
    <w:rsid w:val="00731249"/>
    <w:rsid w:val="007314E2"/>
    <w:rsid w:val="00731546"/>
    <w:rsid w:val="00731840"/>
    <w:rsid w:val="0073187B"/>
    <w:rsid w:val="00731A53"/>
    <w:rsid w:val="00732378"/>
    <w:rsid w:val="00732A0C"/>
    <w:rsid w:val="00733619"/>
    <w:rsid w:val="00733E8A"/>
    <w:rsid w:val="00734140"/>
    <w:rsid w:val="007345D6"/>
    <w:rsid w:val="007347DC"/>
    <w:rsid w:val="007348F0"/>
    <w:rsid w:val="00734B2A"/>
    <w:rsid w:val="00735322"/>
    <w:rsid w:val="00735879"/>
    <w:rsid w:val="00735EF1"/>
    <w:rsid w:val="00736027"/>
    <w:rsid w:val="007363D4"/>
    <w:rsid w:val="0073691C"/>
    <w:rsid w:val="00736F1C"/>
    <w:rsid w:val="00737263"/>
    <w:rsid w:val="007376CD"/>
    <w:rsid w:val="00737776"/>
    <w:rsid w:val="00737A50"/>
    <w:rsid w:val="00737C96"/>
    <w:rsid w:val="0074037B"/>
    <w:rsid w:val="00740929"/>
    <w:rsid w:val="007416E1"/>
    <w:rsid w:val="007417AB"/>
    <w:rsid w:val="007417E3"/>
    <w:rsid w:val="00741816"/>
    <w:rsid w:val="00741B52"/>
    <w:rsid w:val="00741B58"/>
    <w:rsid w:val="00742676"/>
    <w:rsid w:val="007429D4"/>
    <w:rsid w:val="00743299"/>
    <w:rsid w:val="00743912"/>
    <w:rsid w:val="00744226"/>
    <w:rsid w:val="007449CF"/>
    <w:rsid w:val="00744A2E"/>
    <w:rsid w:val="00744B9C"/>
    <w:rsid w:val="0074504C"/>
    <w:rsid w:val="00745E99"/>
    <w:rsid w:val="007460B8"/>
    <w:rsid w:val="00747382"/>
    <w:rsid w:val="00747950"/>
    <w:rsid w:val="00747BE7"/>
    <w:rsid w:val="00747D8D"/>
    <w:rsid w:val="00747F31"/>
    <w:rsid w:val="00750875"/>
    <w:rsid w:val="00750A3C"/>
    <w:rsid w:val="00750A8F"/>
    <w:rsid w:val="00750E03"/>
    <w:rsid w:val="00750EC6"/>
    <w:rsid w:val="007514E6"/>
    <w:rsid w:val="00751AA5"/>
    <w:rsid w:val="0075243F"/>
    <w:rsid w:val="007524FB"/>
    <w:rsid w:val="00752E9A"/>
    <w:rsid w:val="00754841"/>
    <w:rsid w:val="00754A38"/>
    <w:rsid w:val="00754C88"/>
    <w:rsid w:val="0075521C"/>
    <w:rsid w:val="007552F8"/>
    <w:rsid w:val="00755BCC"/>
    <w:rsid w:val="00756087"/>
    <w:rsid w:val="00756C29"/>
    <w:rsid w:val="00756E6E"/>
    <w:rsid w:val="007602C5"/>
    <w:rsid w:val="007613DA"/>
    <w:rsid w:val="007614DE"/>
    <w:rsid w:val="00761A82"/>
    <w:rsid w:val="00762132"/>
    <w:rsid w:val="007625FC"/>
    <w:rsid w:val="00762A32"/>
    <w:rsid w:val="00762B6B"/>
    <w:rsid w:val="00762C04"/>
    <w:rsid w:val="00762F1F"/>
    <w:rsid w:val="00763AA8"/>
    <w:rsid w:val="00763F4A"/>
    <w:rsid w:val="007645D5"/>
    <w:rsid w:val="007646CF"/>
    <w:rsid w:val="007650A6"/>
    <w:rsid w:val="0076523B"/>
    <w:rsid w:val="00765435"/>
    <w:rsid w:val="00765467"/>
    <w:rsid w:val="007666EA"/>
    <w:rsid w:val="00770255"/>
    <w:rsid w:val="0077090A"/>
    <w:rsid w:val="00770CB2"/>
    <w:rsid w:val="00770DA6"/>
    <w:rsid w:val="00771AC5"/>
    <w:rsid w:val="0077226B"/>
    <w:rsid w:val="007731C2"/>
    <w:rsid w:val="0077386B"/>
    <w:rsid w:val="00774916"/>
    <w:rsid w:val="00774B9C"/>
    <w:rsid w:val="00774C7D"/>
    <w:rsid w:val="00774F8E"/>
    <w:rsid w:val="007762BE"/>
    <w:rsid w:val="0077660E"/>
    <w:rsid w:val="00776A00"/>
    <w:rsid w:val="007775F7"/>
    <w:rsid w:val="007776B9"/>
    <w:rsid w:val="0077784B"/>
    <w:rsid w:val="00777901"/>
    <w:rsid w:val="00777966"/>
    <w:rsid w:val="00777ACE"/>
    <w:rsid w:val="00777EB8"/>
    <w:rsid w:val="007806C2"/>
    <w:rsid w:val="00780942"/>
    <w:rsid w:val="007812F3"/>
    <w:rsid w:val="00781603"/>
    <w:rsid w:val="00781B39"/>
    <w:rsid w:val="00781C33"/>
    <w:rsid w:val="00782181"/>
    <w:rsid w:val="007824B0"/>
    <w:rsid w:val="00782786"/>
    <w:rsid w:val="00783C38"/>
    <w:rsid w:val="0078408D"/>
    <w:rsid w:val="007841D7"/>
    <w:rsid w:val="007852EE"/>
    <w:rsid w:val="00785603"/>
    <w:rsid w:val="0078582C"/>
    <w:rsid w:val="00785FBB"/>
    <w:rsid w:val="007864B9"/>
    <w:rsid w:val="007865F5"/>
    <w:rsid w:val="0078671B"/>
    <w:rsid w:val="00786DC2"/>
    <w:rsid w:val="00787ADC"/>
    <w:rsid w:val="00790904"/>
    <w:rsid w:val="0079095A"/>
    <w:rsid w:val="00790981"/>
    <w:rsid w:val="00790A32"/>
    <w:rsid w:val="00790B03"/>
    <w:rsid w:val="00791010"/>
    <w:rsid w:val="00791132"/>
    <w:rsid w:val="00791849"/>
    <w:rsid w:val="00791BA6"/>
    <w:rsid w:val="00791C25"/>
    <w:rsid w:val="00792724"/>
    <w:rsid w:val="00793F3D"/>
    <w:rsid w:val="0079402A"/>
    <w:rsid w:val="00794077"/>
    <w:rsid w:val="007941BD"/>
    <w:rsid w:val="007947B7"/>
    <w:rsid w:val="00794859"/>
    <w:rsid w:val="0079505E"/>
    <w:rsid w:val="007952B3"/>
    <w:rsid w:val="00795C60"/>
    <w:rsid w:val="00796088"/>
    <w:rsid w:val="00796429"/>
    <w:rsid w:val="00796499"/>
    <w:rsid w:val="00796AD1"/>
    <w:rsid w:val="007970BE"/>
    <w:rsid w:val="00797146"/>
    <w:rsid w:val="00797D0C"/>
    <w:rsid w:val="00797D87"/>
    <w:rsid w:val="007A01E4"/>
    <w:rsid w:val="007A1748"/>
    <w:rsid w:val="007A1AC2"/>
    <w:rsid w:val="007A1D2B"/>
    <w:rsid w:val="007A2D19"/>
    <w:rsid w:val="007A2F87"/>
    <w:rsid w:val="007A30F5"/>
    <w:rsid w:val="007A316F"/>
    <w:rsid w:val="007A36C7"/>
    <w:rsid w:val="007A3E5D"/>
    <w:rsid w:val="007A3FD8"/>
    <w:rsid w:val="007A4981"/>
    <w:rsid w:val="007A4B9B"/>
    <w:rsid w:val="007A4CBA"/>
    <w:rsid w:val="007A4D0B"/>
    <w:rsid w:val="007A4FA3"/>
    <w:rsid w:val="007A5070"/>
    <w:rsid w:val="007A54B5"/>
    <w:rsid w:val="007A5CD6"/>
    <w:rsid w:val="007A695E"/>
    <w:rsid w:val="007A72FB"/>
    <w:rsid w:val="007A7BBB"/>
    <w:rsid w:val="007B0C3C"/>
    <w:rsid w:val="007B0EBD"/>
    <w:rsid w:val="007B1451"/>
    <w:rsid w:val="007B1B9D"/>
    <w:rsid w:val="007B1ED8"/>
    <w:rsid w:val="007B1F09"/>
    <w:rsid w:val="007B1F29"/>
    <w:rsid w:val="007B2696"/>
    <w:rsid w:val="007B2D38"/>
    <w:rsid w:val="007B309F"/>
    <w:rsid w:val="007B3100"/>
    <w:rsid w:val="007B3D1A"/>
    <w:rsid w:val="007B409A"/>
    <w:rsid w:val="007B428E"/>
    <w:rsid w:val="007B4953"/>
    <w:rsid w:val="007B5574"/>
    <w:rsid w:val="007B5780"/>
    <w:rsid w:val="007B6097"/>
    <w:rsid w:val="007B6925"/>
    <w:rsid w:val="007B6FA7"/>
    <w:rsid w:val="007C0AC0"/>
    <w:rsid w:val="007C1451"/>
    <w:rsid w:val="007C161F"/>
    <w:rsid w:val="007C1B53"/>
    <w:rsid w:val="007C1E55"/>
    <w:rsid w:val="007C1E87"/>
    <w:rsid w:val="007C316D"/>
    <w:rsid w:val="007C332F"/>
    <w:rsid w:val="007C359F"/>
    <w:rsid w:val="007C3845"/>
    <w:rsid w:val="007C3BD5"/>
    <w:rsid w:val="007C4CD7"/>
    <w:rsid w:val="007C4EE1"/>
    <w:rsid w:val="007C5091"/>
    <w:rsid w:val="007C5231"/>
    <w:rsid w:val="007C5966"/>
    <w:rsid w:val="007C666E"/>
    <w:rsid w:val="007C697A"/>
    <w:rsid w:val="007C6A46"/>
    <w:rsid w:val="007C715F"/>
    <w:rsid w:val="007C741E"/>
    <w:rsid w:val="007C79B4"/>
    <w:rsid w:val="007C7F3B"/>
    <w:rsid w:val="007C7FDC"/>
    <w:rsid w:val="007D0024"/>
    <w:rsid w:val="007D17C6"/>
    <w:rsid w:val="007D1957"/>
    <w:rsid w:val="007D1A90"/>
    <w:rsid w:val="007D203D"/>
    <w:rsid w:val="007D2079"/>
    <w:rsid w:val="007D3267"/>
    <w:rsid w:val="007D3B24"/>
    <w:rsid w:val="007D44CD"/>
    <w:rsid w:val="007D46F3"/>
    <w:rsid w:val="007D475E"/>
    <w:rsid w:val="007D5551"/>
    <w:rsid w:val="007D5886"/>
    <w:rsid w:val="007D5D4A"/>
    <w:rsid w:val="007D6851"/>
    <w:rsid w:val="007D6A58"/>
    <w:rsid w:val="007D7AE8"/>
    <w:rsid w:val="007D7EC4"/>
    <w:rsid w:val="007D7F0F"/>
    <w:rsid w:val="007E06D3"/>
    <w:rsid w:val="007E0B3F"/>
    <w:rsid w:val="007E1274"/>
    <w:rsid w:val="007E1376"/>
    <w:rsid w:val="007E1AD8"/>
    <w:rsid w:val="007E24F0"/>
    <w:rsid w:val="007E2520"/>
    <w:rsid w:val="007E270B"/>
    <w:rsid w:val="007E2E79"/>
    <w:rsid w:val="007E311B"/>
    <w:rsid w:val="007E3150"/>
    <w:rsid w:val="007E3E6A"/>
    <w:rsid w:val="007E40BA"/>
    <w:rsid w:val="007E467D"/>
    <w:rsid w:val="007E4760"/>
    <w:rsid w:val="007E53FF"/>
    <w:rsid w:val="007E56E3"/>
    <w:rsid w:val="007E6624"/>
    <w:rsid w:val="007E6784"/>
    <w:rsid w:val="007E684F"/>
    <w:rsid w:val="007E6B37"/>
    <w:rsid w:val="007E79E1"/>
    <w:rsid w:val="007F00E2"/>
    <w:rsid w:val="007F0331"/>
    <w:rsid w:val="007F0B80"/>
    <w:rsid w:val="007F0C0D"/>
    <w:rsid w:val="007F0D1E"/>
    <w:rsid w:val="007F10C4"/>
    <w:rsid w:val="007F13D8"/>
    <w:rsid w:val="007F1C55"/>
    <w:rsid w:val="007F20C1"/>
    <w:rsid w:val="007F38FE"/>
    <w:rsid w:val="007F3AC2"/>
    <w:rsid w:val="007F3F75"/>
    <w:rsid w:val="007F40DB"/>
    <w:rsid w:val="007F4482"/>
    <w:rsid w:val="007F4661"/>
    <w:rsid w:val="007F4927"/>
    <w:rsid w:val="007F5335"/>
    <w:rsid w:val="007F5774"/>
    <w:rsid w:val="007F5A4B"/>
    <w:rsid w:val="007F5BE5"/>
    <w:rsid w:val="007F5FAE"/>
    <w:rsid w:val="007F6776"/>
    <w:rsid w:val="007F6889"/>
    <w:rsid w:val="007F6BF6"/>
    <w:rsid w:val="007F766F"/>
    <w:rsid w:val="007F7A60"/>
    <w:rsid w:val="0080023A"/>
    <w:rsid w:val="00800EE6"/>
    <w:rsid w:val="00801256"/>
    <w:rsid w:val="0080211E"/>
    <w:rsid w:val="00802170"/>
    <w:rsid w:val="00802441"/>
    <w:rsid w:val="00802671"/>
    <w:rsid w:val="00803191"/>
    <w:rsid w:val="00803213"/>
    <w:rsid w:val="0080401B"/>
    <w:rsid w:val="008046C7"/>
    <w:rsid w:val="008048B5"/>
    <w:rsid w:val="0080500B"/>
    <w:rsid w:val="008054B5"/>
    <w:rsid w:val="0080598D"/>
    <w:rsid w:val="00805C9B"/>
    <w:rsid w:val="0080609E"/>
    <w:rsid w:val="00806761"/>
    <w:rsid w:val="00806858"/>
    <w:rsid w:val="008070B0"/>
    <w:rsid w:val="00807897"/>
    <w:rsid w:val="00807C86"/>
    <w:rsid w:val="008101B8"/>
    <w:rsid w:val="008102A1"/>
    <w:rsid w:val="00810A1E"/>
    <w:rsid w:val="00811046"/>
    <w:rsid w:val="0081124B"/>
    <w:rsid w:val="008118B5"/>
    <w:rsid w:val="0081264C"/>
    <w:rsid w:val="008129C8"/>
    <w:rsid w:val="00812AAB"/>
    <w:rsid w:val="008135B0"/>
    <w:rsid w:val="008140EF"/>
    <w:rsid w:val="00814D14"/>
    <w:rsid w:val="00817472"/>
    <w:rsid w:val="008208FC"/>
    <w:rsid w:val="008219F0"/>
    <w:rsid w:val="00821DD2"/>
    <w:rsid w:val="008234AB"/>
    <w:rsid w:val="00823B05"/>
    <w:rsid w:val="00823B54"/>
    <w:rsid w:val="00823EDD"/>
    <w:rsid w:val="0082456A"/>
    <w:rsid w:val="00824A7F"/>
    <w:rsid w:val="0082548E"/>
    <w:rsid w:val="00826181"/>
    <w:rsid w:val="0082640D"/>
    <w:rsid w:val="008272AE"/>
    <w:rsid w:val="00827767"/>
    <w:rsid w:val="008279BB"/>
    <w:rsid w:val="0083136C"/>
    <w:rsid w:val="00831372"/>
    <w:rsid w:val="00831F38"/>
    <w:rsid w:val="0083265D"/>
    <w:rsid w:val="00832752"/>
    <w:rsid w:val="00832877"/>
    <w:rsid w:val="00833721"/>
    <w:rsid w:val="008338DB"/>
    <w:rsid w:val="0083422B"/>
    <w:rsid w:val="0083448D"/>
    <w:rsid w:val="00834B81"/>
    <w:rsid w:val="00835352"/>
    <w:rsid w:val="008357E7"/>
    <w:rsid w:val="00835DB7"/>
    <w:rsid w:val="00835E7B"/>
    <w:rsid w:val="00836259"/>
    <w:rsid w:val="00836921"/>
    <w:rsid w:val="00836D07"/>
    <w:rsid w:val="00836E9D"/>
    <w:rsid w:val="00836EEE"/>
    <w:rsid w:val="00836F51"/>
    <w:rsid w:val="0083729F"/>
    <w:rsid w:val="00837431"/>
    <w:rsid w:val="00837838"/>
    <w:rsid w:val="00837D1C"/>
    <w:rsid w:val="00840137"/>
    <w:rsid w:val="0084061A"/>
    <w:rsid w:val="00841052"/>
    <w:rsid w:val="008411AD"/>
    <w:rsid w:val="00841325"/>
    <w:rsid w:val="008416A2"/>
    <w:rsid w:val="008420A2"/>
    <w:rsid w:val="00842884"/>
    <w:rsid w:val="00842997"/>
    <w:rsid w:val="00842A3E"/>
    <w:rsid w:val="00843998"/>
    <w:rsid w:val="00843A4F"/>
    <w:rsid w:val="00843D15"/>
    <w:rsid w:val="00843EB0"/>
    <w:rsid w:val="0084419D"/>
    <w:rsid w:val="00844BA9"/>
    <w:rsid w:val="00844C7D"/>
    <w:rsid w:val="00844DE1"/>
    <w:rsid w:val="00845134"/>
    <w:rsid w:val="0084585B"/>
    <w:rsid w:val="008458D4"/>
    <w:rsid w:val="008458DE"/>
    <w:rsid w:val="00845AFC"/>
    <w:rsid w:val="008468C6"/>
    <w:rsid w:val="008475E7"/>
    <w:rsid w:val="008477CF"/>
    <w:rsid w:val="00847C7D"/>
    <w:rsid w:val="008501F0"/>
    <w:rsid w:val="00850624"/>
    <w:rsid w:val="008506E4"/>
    <w:rsid w:val="00851E65"/>
    <w:rsid w:val="00853116"/>
    <w:rsid w:val="008548EE"/>
    <w:rsid w:val="00855053"/>
    <w:rsid w:val="00855289"/>
    <w:rsid w:val="008552BE"/>
    <w:rsid w:val="0085687D"/>
    <w:rsid w:val="00857610"/>
    <w:rsid w:val="0085792A"/>
    <w:rsid w:val="0086024A"/>
    <w:rsid w:val="00860942"/>
    <w:rsid w:val="00861D62"/>
    <w:rsid w:val="00861E55"/>
    <w:rsid w:val="00861EAA"/>
    <w:rsid w:val="0086269A"/>
    <w:rsid w:val="0086281E"/>
    <w:rsid w:val="00863AD2"/>
    <w:rsid w:val="0086489C"/>
    <w:rsid w:val="008656EA"/>
    <w:rsid w:val="0086579B"/>
    <w:rsid w:val="00865A87"/>
    <w:rsid w:val="00865BEB"/>
    <w:rsid w:val="00865EDF"/>
    <w:rsid w:val="0086658B"/>
    <w:rsid w:val="008667E4"/>
    <w:rsid w:val="00866B0E"/>
    <w:rsid w:val="00866D5A"/>
    <w:rsid w:val="0086754D"/>
    <w:rsid w:val="00867653"/>
    <w:rsid w:val="00867A2E"/>
    <w:rsid w:val="00867BA5"/>
    <w:rsid w:val="00867EC1"/>
    <w:rsid w:val="00867FEB"/>
    <w:rsid w:val="008705AF"/>
    <w:rsid w:val="00870D93"/>
    <w:rsid w:val="00871B8B"/>
    <w:rsid w:val="0087243A"/>
    <w:rsid w:val="00872BD9"/>
    <w:rsid w:val="00873295"/>
    <w:rsid w:val="00873920"/>
    <w:rsid w:val="00873E78"/>
    <w:rsid w:val="008743B3"/>
    <w:rsid w:val="00874481"/>
    <w:rsid w:val="00874A29"/>
    <w:rsid w:val="0087561C"/>
    <w:rsid w:val="00875B83"/>
    <w:rsid w:val="0087613A"/>
    <w:rsid w:val="0087641E"/>
    <w:rsid w:val="00877AF5"/>
    <w:rsid w:val="00877E61"/>
    <w:rsid w:val="00877EC9"/>
    <w:rsid w:val="0088008E"/>
    <w:rsid w:val="00880100"/>
    <w:rsid w:val="008803F5"/>
    <w:rsid w:val="008809CF"/>
    <w:rsid w:val="00880C38"/>
    <w:rsid w:val="00880FC5"/>
    <w:rsid w:val="00881322"/>
    <w:rsid w:val="00881838"/>
    <w:rsid w:val="0088206A"/>
    <w:rsid w:val="00882090"/>
    <w:rsid w:val="008820A9"/>
    <w:rsid w:val="008825D4"/>
    <w:rsid w:val="00882845"/>
    <w:rsid w:val="00882B96"/>
    <w:rsid w:val="0088300B"/>
    <w:rsid w:val="00883262"/>
    <w:rsid w:val="008837C4"/>
    <w:rsid w:val="008838A9"/>
    <w:rsid w:val="00883DDA"/>
    <w:rsid w:val="008844ED"/>
    <w:rsid w:val="008847C5"/>
    <w:rsid w:val="00884C2B"/>
    <w:rsid w:val="00884D13"/>
    <w:rsid w:val="00885025"/>
    <w:rsid w:val="00885C78"/>
    <w:rsid w:val="00885C96"/>
    <w:rsid w:val="00885CC9"/>
    <w:rsid w:val="00885CD7"/>
    <w:rsid w:val="00886888"/>
    <w:rsid w:val="00886B4C"/>
    <w:rsid w:val="008873F8"/>
    <w:rsid w:val="00887971"/>
    <w:rsid w:val="00887DAA"/>
    <w:rsid w:val="00887DE9"/>
    <w:rsid w:val="008901DF"/>
    <w:rsid w:val="008902F4"/>
    <w:rsid w:val="0089050D"/>
    <w:rsid w:val="00890A7F"/>
    <w:rsid w:val="00890EC8"/>
    <w:rsid w:val="008917E2"/>
    <w:rsid w:val="00891971"/>
    <w:rsid w:val="008919E3"/>
    <w:rsid w:val="00891D09"/>
    <w:rsid w:val="008922CA"/>
    <w:rsid w:val="00892597"/>
    <w:rsid w:val="008925AD"/>
    <w:rsid w:val="00892992"/>
    <w:rsid w:val="00892F36"/>
    <w:rsid w:val="0089312F"/>
    <w:rsid w:val="008933A7"/>
    <w:rsid w:val="00894197"/>
    <w:rsid w:val="00894C3B"/>
    <w:rsid w:val="00894D8C"/>
    <w:rsid w:val="00894E19"/>
    <w:rsid w:val="00894E48"/>
    <w:rsid w:val="00895D04"/>
    <w:rsid w:val="00896BB1"/>
    <w:rsid w:val="00896CF0"/>
    <w:rsid w:val="00896FD8"/>
    <w:rsid w:val="008971AD"/>
    <w:rsid w:val="008A0019"/>
    <w:rsid w:val="008A0172"/>
    <w:rsid w:val="008A018D"/>
    <w:rsid w:val="008A06DC"/>
    <w:rsid w:val="008A06E7"/>
    <w:rsid w:val="008A07A7"/>
    <w:rsid w:val="008A0D9D"/>
    <w:rsid w:val="008A1A18"/>
    <w:rsid w:val="008A1DEC"/>
    <w:rsid w:val="008A272A"/>
    <w:rsid w:val="008A32F7"/>
    <w:rsid w:val="008A38F5"/>
    <w:rsid w:val="008A3E97"/>
    <w:rsid w:val="008A3F0B"/>
    <w:rsid w:val="008A4172"/>
    <w:rsid w:val="008A47EC"/>
    <w:rsid w:val="008A5110"/>
    <w:rsid w:val="008A5BDD"/>
    <w:rsid w:val="008A6275"/>
    <w:rsid w:val="008A69E1"/>
    <w:rsid w:val="008A73B0"/>
    <w:rsid w:val="008A76CA"/>
    <w:rsid w:val="008B0047"/>
    <w:rsid w:val="008B0540"/>
    <w:rsid w:val="008B0ED7"/>
    <w:rsid w:val="008B0FED"/>
    <w:rsid w:val="008B1189"/>
    <w:rsid w:val="008B2D9A"/>
    <w:rsid w:val="008B2E91"/>
    <w:rsid w:val="008B2EFD"/>
    <w:rsid w:val="008B363C"/>
    <w:rsid w:val="008B37E4"/>
    <w:rsid w:val="008B395B"/>
    <w:rsid w:val="008B4060"/>
    <w:rsid w:val="008B4638"/>
    <w:rsid w:val="008B5460"/>
    <w:rsid w:val="008B643F"/>
    <w:rsid w:val="008B6645"/>
    <w:rsid w:val="008B69A1"/>
    <w:rsid w:val="008B6D68"/>
    <w:rsid w:val="008B7032"/>
    <w:rsid w:val="008B72FD"/>
    <w:rsid w:val="008B7322"/>
    <w:rsid w:val="008B7BB4"/>
    <w:rsid w:val="008C09C9"/>
    <w:rsid w:val="008C1121"/>
    <w:rsid w:val="008C11CE"/>
    <w:rsid w:val="008C1A75"/>
    <w:rsid w:val="008C27AD"/>
    <w:rsid w:val="008C2EB8"/>
    <w:rsid w:val="008C2EF4"/>
    <w:rsid w:val="008C3055"/>
    <w:rsid w:val="008C3396"/>
    <w:rsid w:val="008C35F3"/>
    <w:rsid w:val="008C36AC"/>
    <w:rsid w:val="008C3E32"/>
    <w:rsid w:val="008C4319"/>
    <w:rsid w:val="008C4BFA"/>
    <w:rsid w:val="008C50A0"/>
    <w:rsid w:val="008C541C"/>
    <w:rsid w:val="008C5850"/>
    <w:rsid w:val="008C5A87"/>
    <w:rsid w:val="008C5F11"/>
    <w:rsid w:val="008C5F3E"/>
    <w:rsid w:val="008C615D"/>
    <w:rsid w:val="008C73A6"/>
    <w:rsid w:val="008C75D7"/>
    <w:rsid w:val="008C79B7"/>
    <w:rsid w:val="008D03D4"/>
    <w:rsid w:val="008D059C"/>
    <w:rsid w:val="008D0A76"/>
    <w:rsid w:val="008D1D8A"/>
    <w:rsid w:val="008D218C"/>
    <w:rsid w:val="008D2426"/>
    <w:rsid w:val="008D2809"/>
    <w:rsid w:val="008D2B4F"/>
    <w:rsid w:val="008D31C8"/>
    <w:rsid w:val="008D3BB4"/>
    <w:rsid w:val="008D4074"/>
    <w:rsid w:val="008D4171"/>
    <w:rsid w:val="008D4603"/>
    <w:rsid w:val="008D4B3D"/>
    <w:rsid w:val="008D50FB"/>
    <w:rsid w:val="008D567E"/>
    <w:rsid w:val="008D5B8B"/>
    <w:rsid w:val="008D6090"/>
    <w:rsid w:val="008D610B"/>
    <w:rsid w:val="008D6411"/>
    <w:rsid w:val="008D6C25"/>
    <w:rsid w:val="008D75AA"/>
    <w:rsid w:val="008D75D2"/>
    <w:rsid w:val="008D7CD4"/>
    <w:rsid w:val="008E018C"/>
    <w:rsid w:val="008E05D4"/>
    <w:rsid w:val="008E067C"/>
    <w:rsid w:val="008E1100"/>
    <w:rsid w:val="008E1AAF"/>
    <w:rsid w:val="008E2018"/>
    <w:rsid w:val="008E2AFC"/>
    <w:rsid w:val="008E2EAD"/>
    <w:rsid w:val="008E3BF5"/>
    <w:rsid w:val="008E3EA5"/>
    <w:rsid w:val="008E4407"/>
    <w:rsid w:val="008E4473"/>
    <w:rsid w:val="008E4B95"/>
    <w:rsid w:val="008E4E4A"/>
    <w:rsid w:val="008E4F71"/>
    <w:rsid w:val="008E4FDC"/>
    <w:rsid w:val="008E5087"/>
    <w:rsid w:val="008E5200"/>
    <w:rsid w:val="008E52CB"/>
    <w:rsid w:val="008E5565"/>
    <w:rsid w:val="008E5832"/>
    <w:rsid w:val="008E70EC"/>
    <w:rsid w:val="008F05F8"/>
    <w:rsid w:val="008F07C7"/>
    <w:rsid w:val="008F0A0E"/>
    <w:rsid w:val="008F0D85"/>
    <w:rsid w:val="008F1428"/>
    <w:rsid w:val="008F168F"/>
    <w:rsid w:val="008F16B8"/>
    <w:rsid w:val="008F22F5"/>
    <w:rsid w:val="008F29B2"/>
    <w:rsid w:val="008F3745"/>
    <w:rsid w:val="008F37AD"/>
    <w:rsid w:val="008F398A"/>
    <w:rsid w:val="008F3F4E"/>
    <w:rsid w:val="008F40BA"/>
    <w:rsid w:val="008F41BC"/>
    <w:rsid w:val="008F5610"/>
    <w:rsid w:val="008F5D05"/>
    <w:rsid w:val="008F5FF5"/>
    <w:rsid w:val="008F62ED"/>
    <w:rsid w:val="008F784E"/>
    <w:rsid w:val="009001C8"/>
    <w:rsid w:val="009001D3"/>
    <w:rsid w:val="00900631"/>
    <w:rsid w:val="00900792"/>
    <w:rsid w:val="00900C70"/>
    <w:rsid w:val="00900F7C"/>
    <w:rsid w:val="009017DF"/>
    <w:rsid w:val="009019D0"/>
    <w:rsid w:val="00902D6C"/>
    <w:rsid w:val="00904D5C"/>
    <w:rsid w:val="00904F38"/>
    <w:rsid w:val="0090518F"/>
    <w:rsid w:val="009055D8"/>
    <w:rsid w:val="009069F3"/>
    <w:rsid w:val="00906D5D"/>
    <w:rsid w:val="00907C52"/>
    <w:rsid w:val="00910144"/>
    <w:rsid w:val="00910886"/>
    <w:rsid w:val="00910B22"/>
    <w:rsid w:val="00910CCE"/>
    <w:rsid w:val="009113FB"/>
    <w:rsid w:val="009114D0"/>
    <w:rsid w:val="00911554"/>
    <w:rsid w:val="009119C8"/>
    <w:rsid w:val="00911CAD"/>
    <w:rsid w:val="00912791"/>
    <w:rsid w:val="00914F1F"/>
    <w:rsid w:val="0091504F"/>
    <w:rsid w:val="00916121"/>
    <w:rsid w:val="00916224"/>
    <w:rsid w:val="00916E3F"/>
    <w:rsid w:val="00916FE8"/>
    <w:rsid w:val="00917084"/>
    <w:rsid w:val="00917A69"/>
    <w:rsid w:val="0092023A"/>
    <w:rsid w:val="00920FC3"/>
    <w:rsid w:val="0092136E"/>
    <w:rsid w:val="0092152D"/>
    <w:rsid w:val="009216B3"/>
    <w:rsid w:val="00921848"/>
    <w:rsid w:val="00921CFE"/>
    <w:rsid w:val="009220B5"/>
    <w:rsid w:val="0092239E"/>
    <w:rsid w:val="0092289F"/>
    <w:rsid w:val="00922F2E"/>
    <w:rsid w:val="0092365D"/>
    <w:rsid w:val="00923776"/>
    <w:rsid w:val="009238F7"/>
    <w:rsid w:val="009239AF"/>
    <w:rsid w:val="00924812"/>
    <w:rsid w:val="00925143"/>
    <w:rsid w:val="00925BF3"/>
    <w:rsid w:val="009277EC"/>
    <w:rsid w:val="00927DF6"/>
    <w:rsid w:val="00927F1A"/>
    <w:rsid w:val="00930419"/>
    <w:rsid w:val="009309C7"/>
    <w:rsid w:val="00930A49"/>
    <w:rsid w:val="00930F8C"/>
    <w:rsid w:val="00931224"/>
    <w:rsid w:val="00931864"/>
    <w:rsid w:val="00931A2C"/>
    <w:rsid w:val="00931D3B"/>
    <w:rsid w:val="00931E63"/>
    <w:rsid w:val="009330A7"/>
    <w:rsid w:val="00933197"/>
    <w:rsid w:val="0093343C"/>
    <w:rsid w:val="00933FFA"/>
    <w:rsid w:val="00934CA0"/>
    <w:rsid w:val="009353F0"/>
    <w:rsid w:val="009357A1"/>
    <w:rsid w:val="009358AB"/>
    <w:rsid w:val="009368D9"/>
    <w:rsid w:val="00937A24"/>
    <w:rsid w:val="009400CA"/>
    <w:rsid w:val="009403EE"/>
    <w:rsid w:val="00940E6E"/>
    <w:rsid w:val="00941781"/>
    <w:rsid w:val="009417AE"/>
    <w:rsid w:val="009419D0"/>
    <w:rsid w:val="00941C97"/>
    <w:rsid w:val="00941D2B"/>
    <w:rsid w:val="00941D4D"/>
    <w:rsid w:val="0094303C"/>
    <w:rsid w:val="00943310"/>
    <w:rsid w:val="00943B2D"/>
    <w:rsid w:val="00943C83"/>
    <w:rsid w:val="00943D15"/>
    <w:rsid w:val="00943F7D"/>
    <w:rsid w:val="009441AC"/>
    <w:rsid w:val="00945547"/>
    <w:rsid w:val="00945590"/>
    <w:rsid w:val="00945882"/>
    <w:rsid w:val="00945F27"/>
    <w:rsid w:val="00945F61"/>
    <w:rsid w:val="00945FE3"/>
    <w:rsid w:val="0094602C"/>
    <w:rsid w:val="00946191"/>
    <w:rsid w:val="009464FF"/>
    <w:rsid w:val="0094693E"/>
    <w:rsid w:val="00946B7E"/>
    <w:rsid w:val="0094705B"/>
    <w:rsid w:val="00947116"/>
    <w:rsid w:val="009476A4"/>
    <w:rsid w:val="009477D1"/>
    <w:rsid w:val="00947872"/>
    <w:rsid w:val="009479EF"/>
    <w:rsid w:val="00950652"/>
    <w:rsid w:val="00951A42"/>
    <w:rsid w:val="00951CBB"/>
    <w:rsid w:val="00951F11"/>
    <w:rsid w:val="009520E3"/>
    <w:rsid w:val="009521BA"/>
    <w:rsid w:val="0095284C"/>
    <w:rsid w:val="00952A1D"/>
    <w:rsid w:val="00952A5F"/>
    <w:rsid w:val="00952C40"/>
    <w:rsid w:val="009538CB"/>
    <w:rsid w:val="00953925"/>
    <w:rsid w:val="00953B64"/>
    <w:rsid w:val="00953E8D"/>
    <w:rsid w:val="009544AF"/>
    <w:rsid w:val="00955976"/>
    <w:rsid w:val="00955CE0"/>
    <w:rsid w:val="00956042"/>
    <w:rsid w:val="0095629B"/>
    <w:rsid w:val="00956C86"/>
    <w:rsid w:val="00956FC3"/>
    <w:rsid w:val="0095711A"/>
    <w:rsid w:val="0095738F"/>
    <w:rsid w:val="00957DAF"/>
    <w:rsid w:val="00960037"/>
    <w:rsid w:val="0096036F"/>
    <w:rsid w:val="009607A7"/>
    <w:rsid w:val="00960C25"/>
    <w:rsid w:val="009613F8"/>
    <w:rsid w:val="00961528"/>
    <w:rsid w:val="00961BD0"/>
    <w:rsid w:val="00961DD7"/>
    <w:rsid w:val="00963722"/>
    <w:rsid w:val="0096440B"/>
    <w:rsid w:val="00964685"/>
    <w:rsid w:val="00964BA5"/>
    <w:rsid w:val="00964D69"/>
    <w:rsid w:val="00964F3A"/>
    <w:rsid w:val="009652DD"/>
    <w:rsid w:val="00965634"/>
    <w:rsid w:val="009660EC"/>
    <w:rsid w:val="00966158"/>
    <w:rsid w:val="0096637A"/>
    <w:rsid w:val="009663AB"/>
    <w:rsid w:val="009666E0"/>
    <w:rsid w:val="00966744"/>
    <w:rsid w:val="00966DE5"/>
    <w:rsid w:val="00967280"/>
    <w:rsid w:val="00967386"/>
    <w:rsid w:val="00967A4E"/>
    <w:rsid w:val="0097037C"/>
    <w:rsid w:val="0097051C"/>
    <w:rsid w:val="00971723"/>
    <w:rsid w:val="00971E8C"/>
    <w:rsid w:val="00972370"/>
    <w:rsid w:val="00972980"/>
    <w:rsid w:val="009731E9"/>
    <w:rsid w:val="00973FC7"/>
    <w:rsid w:val="00974DE3"/>
    <w:rsid w:val="00975063"/>
    <w:rsid w:val="00975D98"/>
    <w:rsid w:val="00976C75"/>
    <w:rsid w:val="00977CFB"/>
    <w:rsid w:val="00977D8B"/>
    <w:rsid w:val="00977E30"/>
    <w:rsid w:val="009803F9"/>
    <w:rsid w:val="009807DC"/>
    <w:rsid w:val="009809CB"/>
    <w:rsid w:val="00980D98"/>
    <w:rsid w:val="009813B1"/>
    <w:rsid w:val="009814E4"/>
    <w:rsid w:val="0098183C"/>
    <w:rsid w:val="009818DE"/>
    <w:rsid w:val="00981CA0"/>
    <w:rsid w:val="00982438"/>
    <w:rsid w:val="009833AC"/>
    <w:rsid w:val="00983A56"/>
    <w:rsid w:val="00983F02"/>
    <w:rsid w:val="00984640"/>
    <w:rsid w:val="00984C84"/>
    <w:rsid w:val="0098529F"/>
    <w:rsid w:val="00985A16"/>
    <w:rsid w:val="00985CC2"/>
    <w:rsid w:val="00985F6D"/>
    <w:rsid w:val="0098602A"/>
    <w:rsid w:val="00986259"/>
    <w:rsid w:val="0098647A"/>
    <w:rsid w:val="00986F94"/>
    <w:rsid w:val="00987ADC"/>
    <w:rsid w:val="00990914"/>
    <w:rsid w:val="00990D9B"/>
    <w:rsid w:val="009910A1"/>
    <w:rsid w:val="00991534"/>
    <w:rsid w:val="009923E4"/>
    <w:rsid w:val="00992749"/>
    <w:rsid w:val="00992B8E"/>
    <w:rsid w:val="00992EA7"/>
    <w:rsid w:val="00992EC7"/>
    <w:rsid w:val="00993412"/>
    <w:rsid w:val="00993497"/>
    <w:rsid w:val="00993E76"/>
    <w:rsid w:val="009942B4"/>
    <w:rsid w:val="00994465"/>
    <w:rsid w:val="00994A03"/>
    <w:rsid w:val="00994D8F"/>
    <w:rsid w:val="0099538B"/>
    <w:rsid w:val="00995E9E"/>
    <w:rsid w:val="009961C9"/>
    <w:rsid w:val="009964E9"/>
    <w:rsid w:val="009966F8"/>
    <w:rsid w:val="00996A43"/>
    <w:rsid w:val="009978CC"/>
    <w:rsid w:val="00997EDB"/>
    <w:rsid w:val="009A03D9"/>
    <w:rsid w:val="009A042D"/>
    <w:rsid w:val="009A04E8"/>
    <w:rsid w:val="009A0963"/>
    <w:rsid w:val="009A0D2C"/>
    <w:rsid w:val="009A116B"/>
    <w:rsid w:val="009A187A"/>
    <w:rsid w:val="009A19AD"/>
    <w:rsid w:val="009A1BC7"/>
    <w:rsid w:val="009A1DE0"/>
    <w:rsid w:val="009A1FC6"/>
    <w:rsid w:val="009A208D"/>
    <w:rsid w:val="009A2913"/>
    <w:rsid w:val="009A2E73"/>
    <w:rsid w:val="009A2F25"/>
    <w:rsid w:val="009A38BD"/>
    <w:rsid w:val="009A4646"/>
    <w:rsid w:val="009A488C"/>
    <w:rsid w:val="009A4C65"/>
    <w:rsid w:val="009A4E8C"/>
    <w:rsid w:val="009A5277"/>
    <w:rsid w:val="009A53B5"/>
    <w:rsid w:val="009A5ADF"/>
    <w:rsid w:val="009A5BD3"/>
    <w:rsid w:val="009A5DC8"/>
    <w:rsid w:val="009A63E7"/>
    <w:rsid w:val="009A6622"/>
    <w:rsid w:val="009A6855"/>
    <w:rsid w:val="009A68DD"/>
    <w:rsid w:val="009B04F1"/>
    <w:rsid w:val="009B15D0"/>
    <w:rsid w:val="009B1900"/>
    <w:rsid w:val="009B1C80"/>
    <w:rsid w:val="009B1EFB"/>
    <w:rsid w:val="009B23E5"/>
    <w:rsid w:val="009B255D"/>
    <w:rsid w:val="009B274C"/>
    <w:rsid w:val="009B278A"/>
    <w:rsid w:val="009B2BEB"/>
    <w:rsid w:val="009B34C5"/>
    <w:rsid w:val="009B3B78"/>
    <w:rsid w:val="009B4F74"/>
    <w:rsid w:val="009B5ABA"/>
    <w:rsid w:val="009B5AD7"/>
    <w:rsid w:val="009B5D18"/>
    <w:rsid w:val="009B5D7F"/>
    <w:rsid w:val="009C00AC"/>
    <w:rsid w:val="009C020B"/>
    <w:rsid w:val="009C052F"/>
    <w:rsid w:val="009C0FA3"/>
    <w:rsid w:val="009C1928"/>
    <w:rsid w:val="009C2600"/>
    <w:rsid w:val="009C2AE2"/>
    <w:rsid w:val="009C2DCF"/>
    <w:rsid w:val="009C30F0"/>
    <w:rsid w:val="009C32A6"/>
    <w:rsid w:val="009C32BB"/>
    <w:rsid w:val="009C34FF"/>
    <w:rsid w:val="009C3599"/>
    <w:rsid w:val="009C3720"/>
    <w:rsid w:val="009C3E13"/>
    <w:rsid w:val="009C5391"/>
    <w:rsid w:val="009C57C4"/>
    <w:rsid w:val="009C6448"/>
    <w:rsid w:val="009C649C"/>
    <w:rsid w:val="009C6C26"/>
    <w:rsid w:val="009C6E42"/>
    <w:rsid w:val="009C70D7"/>
    <w:rsid w:val="009D0546"/>
    <w:rsid w:val="009D06BC"/>
    <w:rsid w:val="009D0716"/>
    <w:rsid w:val="009D094D"/>
    <w:rsid w:val="009D102A"/>
    <w:rsid w:val="009D1E0C"/>
    <w:rsid w:val="009D1F54"/>
    <w:rsid w:val="009D3894"/>
    <w:rsid w:val="009D4123"/>
    <w:rsid w:val="009D4EA6"/>
    <w:rsid w:val="009D50C4"/>
    <w:rsid w:val="009D514D"/>
    <w:rsid w:val="009D55A4"/>
    <w:rsid w:val="009D55B4"/>
    <w:rsid w:val="009D5838"/>
    <w:rsid w:val="009D58DA"/>
    <w:rsid w:val="009D68B9"/>
    <w:rsid w:val="009D6E8A"/>
    <w:rsid w:val="009E012E"/>
    <w:rsid w:val="009E0375"/>
    <w:rsid w:val="009E09EA"/>
    <w:rsid w:val="009E15CC"/>
    <w:rsid w:val="009E1A19"/>
    <w:rsid w:val="009E1B98"/>
    <w:rsid w:val="009E1C08"/>
    <w:rsid w:val="009E1FC4"/>
    <w:rsid w:val="009E278B"/>
    <w:rsid w:val="009E3087"/>
    <w:rsid w:val="009E3567"/>
    <w:rsid w:val="009E3C5C"/>
    <w:rsid w:val="009E3DA7"/>
    <w:rsid w:val="009E47E0"/>
    <w:rsid w:val="009E4D58"/>
    <w:rsid w:val="009E4F64"/>
    <w:rsid w:val="009E55C4"/>
    <w:rsid w:val="009E56DA"/>
    <w:rsid w:val="009E5CDA"/>
    <w:rsid w:val="009E66B4"/>
    <w:rsid w:val="009E66F3"/>
    <w:rsid w:val="009E6755"/>
    <w:rsid w:val="009E6C30"/>
    <w:rsid w:val="009E76C0"/>
    <w:rsid w:val="009E777C"/>
    <w:rsid w:val="009F00CA"/>
    <w:rsid w:val="009F01D1"/>
    <w:rsid w:val="009F11BC"/>
    <w:rsid w:val="009F18D4"/>
    <w:rsid w:val="009F196A"/>
    <w:rsid w:val="009F1D6C"/>
    <w:rsid w:val="009F207A"/>
    <w:rsid w:val="009F241F"/>
    <w:rsid w:val="009F2781"/>
    <w:rsid w:val="009F288A"/>
    <w:rsid w:val="009F29BE"/>
    <w:rsid w:val="009F305E"/>
    <w:rsid w:val="009F308C"/>
    <w:rsid w:val="009F3365"/>
    <w:rsid w:val="009F3738"/>
    <w:rsid w:val="009F3DE5"/>
    <w:rsid w:val="009F45D2"/>
    <w:rsid w:val="009F4C5C"/>
    <w:rsid w:val="009F4C70"/>
    <w:rsid w:val="009F4E6D"/>
    <w:rsid w:val="009F5561"/>
    <w:rsid w:val="009F5662"/>
    <w:rsid w:val="009F5666"/>
    <w:rsid w:val="009F5C0E"/>
    <w:rsid w:val="009F5F59"/>
    <w:rsid w:val="009F64D1"/>
    <w:rsid w:val="009F7124"/>
    <w:rsid w:val="009F75A8"/>
    <w:rsid w:val="009F75F3"/>
    <w:rsid w:val="009F78F6"/>
    <w:rsid w:val="009F7BD7"/>
    <w:rsid w:val="00A00078"/>
    <w:rsid w:val="00A005A6"/>
    <w:rsid w:val="00A00ABB"/>
    <w:rsid w:val="00A00CF0"/>
    <w:rsid w:val="00A01D01"/>
    <w:rsid w:val="00A01E39"/>
    <w:rsid w:val="00A023A2"/>
    <w:rsid w:val="00A02875"/>
    <w:rsid w:val="00A034EB"/>
    <w:rsid w:val="00A0358B"/>
    <w:rsid w:val="00A0385D"/>
    <w:rsid w:val="00A038FF"/>
    <w:rsid w:val="00A03BC4"/>
    <w:rsid w:val="00A03F8D"/>
    <w:rsid w:val="00A04597"/>
    <w:rsid w:val="00A0464D"/>
    <w:rsid w:val="00A04B18"/>
    <w:rsid w:val="00A04E5D"/>
    <w:rsid w:val="00A05078"/>
    <w:rsid w:val="00A059AB"/>
    <w:rsid w:val="00A076DE"/>
    <w:rsid w:val="00A07C51"/>
    <w:rsid w:val="00A07FF6"/>
    <w:rsid w:val="00A104E6"/>
    <w:rsid w:val="00A106AD"/>
    <w:rsid w:val="00A10EAF"/>
    <w:rsid w:val="00A116B7"/>
    <w:rsid w:val="00A11953"/>
    <w:rsid w:val="00A11B3C"/>
    <w:rsid w:val="00A11BE4"/>
    <w:rsid w:val="00A11D0B"/>
    <w:rsid w:val="00A11E08"/>
    <w:rsid w:val="00A1208A"/>
    <w:rsid w:val="00A12092"/>
    <w:rsid w:val="00A12472"/>
    <w:rsid w:val="00A13854"/>
    <w:rsid w:val="00A14554"/>
    <w:rsid w:val="00A1469E"/>
    <w:rsid w:val="00A14963"/>
    <w:rsid w:val="00A14DDB"/>
    <w:rsid w:val="00A14ED7"/>
    <w:rsid w:val="00A1500F"/>
    <w:rsid w:val="00A1574F"/>
    <w:rsid w:val="00A15982"/>
    <w:rsid w:val="00A15D34"/>
    <w:rsid w:val="00A15EF9"/>
    <w:rsid w:val="00A15F95"/>
    <w:rsid w:val="00A163A4"/>
    <w:rsid w:val="00A165F9"/>
    <w:rsid w:val="00A173CE"/>
    <w:rsid w:val="00A1743B"/>
    <w:rsid w:val="00A17646"/>
    <w:rsid w:val="00A177E2"/>
    <w:rsid w:val="00A17B5F"/>
    <w:rsid w:val="00A17BDE"/>
    <w:rsid w:val="00A17C6B"/>
    <w:rsid w:val="00A20013"/>
    <w:rsid w:val="00A20588"/>
    <w:rsid w:val="00A20ACD"/>
    <w:rsid w:val="00A20BAA"/>
    <w:rsid w:val="00A23147"/>
    <w:rsid w:val="00A236AB"/>
    <w:rsid w:val="00A23C00"/>
    <w:rsid w:val="00A2464A"/>
    <w:rsid w:val="00A25353"/>
    <w:rsid w:val="00A255E3"/>
    <w:rsid w:val="00A257F9"/>
    <w:rsid w:val="00A258A6"/>
    <w:rsid w:val="00A261B7"/>
    <w:rsid w:val="00A274C2"/>
    <w:rsid w:val="00A2777E"/>
    <w:rsid w:val="00A2786B"/>
    <w:rsid w:val="00A27A8A"/>
    <w:rsid w:val="00A27B83"/>
    <w:rsid w:val="00A30556"/>
    <w:rsid w:val="00A31EAE"/>
    <w:rsid w:val="00A32171"/>
    <w:rsid w:val="00A32682"/>
    <w:rsid w:val="00A32872"/>
    <w:rsid w:val="00A32E7E"/>
    <w:rsid w:val="00A334EB"/>
    <w:rsid w:val="00A33648"/>
    <w:rsid w:val="00A34126"/>
    <w:rsid w:val="00A3437A"/>
    <w:rsid w:val="00A343C9"/>
    <w:rsid w:val="00A34FEF"/>
    <w:rsid w:val="00A35CF8"/>
    <w:rsid w:val="00A36DC6"/>
    <w:rsid w:val="00A3726B"/>
    <w:rsid w:val="00A37704"/>
    <w:rsid w:val="00A37F3C"/>
    <w:rsid w:val="00A40048"/>
    <w:rsid w:val="00A41190"/>
    <w:rsid w:val="00A41451"/>
    <w:rsid w:val="00A42E4E"/>
    <w:rsid w:val="00A42EAC"/>
    <w:rsid w:val="00A430A6"/>
    <w:rsid w:val="00A4312F"/>
    <w:rsid w:val="00A44C24"/>
    <w:rsid w:val="00A44FB5"/>
    <w:rsid w:val="00A44FCA"/>
    <w:rsid w:val="00A458AE"/>
    <w:rsid w:val="00A465F3"/>
    <w:rsid w:val="00A46627"/>
    <w:rsid w:val="00A46673"/>
    <w:rsid w:val="00A46CE1"/>
    <w:rsid w:val="00A470B4"/>
    <w:rsid w:val="00A47574"/>
    <w:rsid w:val="00A5013E"/>
    <w:rsid w:val="00A504E2"/>
    <w:rsid w:val="00A50E84"/>
    <w:rsid w:val="00A512C0"/>
    <w:rsid w:val="00A51650"/>
    <w:rsid w:val="00A52036"/>
    <w:rsid w:val="00A5213C"/>
    <w:rsid w:val="00A52146"/>
    <w:rsid w:val="00A523F7"/>
    <w:rsid w:val="00A526D5"/>
    <w:rsid w:val="00A52AD1"/>
    <w:rsid w:val="00A54676"/>
    <w:rsid w:val="00A54E5A"/>
    <w:rsid w:val="00A554B5"/>
    <w:rsid w:val="00A55560"/>
    <w:rsid w:val="00A55CB7"/>
    <w:rsid w:val="00A56051"/>
    <w:rsid w:val="00A571E1"/>
    <w:rsid w:val="00A57533"/>
    <w:rsid w:val="00A57A3E"/>
    <w:rsid w:val="00A57D25"/>
    <w:rsid w:val="00A57EB7"/>
    <w:rsid w:val="00A604BE"/>
    <w:rsid w:val="00A60513"/>
    <w:rsid w:val="00A606B8"/>
    <w:rsid w:val="00A60893"/>
    <w:rsid w:val="00A60994"/>
    <w:rsid w:val="00A60C21"/>
    <w:rsid w:val="00A61087"/>
    <w:rsid w:val="00A614F7"/>
    <w:rsid w:val="00A61889"/>
    <w:rsid w:val="00A61DE6"/>
    <w:rsid w:val="00A61EC4"/>
    <w:rsid w:val="00A6200F"/>
    <w:rsid w:val="00A62895"/>
    <w:rsid w:val="00A62924"/>
    <w:rsid w:val="00A62D92"/>
    <w:rsid w:val="00A62E9E"/>
    <w:rsid w:val="00A63D7D"/>
    <w:rsid w:val="00A64888"/>
    <w:rsid w:val="00A649CF"/>
    <w:rsid w:val="00A65054"/>
    <w:rsid w:val="00A65260"/>
    <w:rsid w:val="00A6562B"/>
    <w:rsid w:val="00A65791"/>
    <w:rsid w:val="00A65C82"/>
    <w:rsid w:val="00A660C4"/>
    <w:rsid w:val="00A661F2"/>
    <w:rsid w:val="00A66456"/>
    <w:rsid w:val="00A6688E"/>
    <w:rsid w:val="00A66A12"/>
    <w:rsid w:val="00A671E0"/>
    <w:rsid w:val="00A6788A"/>
    <w:rsid w:val="00A67C48"/>
    <w:rsid w:val="00A7070F"/>
    <w:rsid w:val="00A712B4"/>
    <w:rsid w:val="00A72141"/>
    <w:rsid w:val="00A72935"/>
    <w:rsid w:val="00A7298A"/>
    <w:rsid w:val="00A73880"/>
    <w:rsid w:val="00A73C4B"/>
    <w:rsid w:val="00A74245"/>
    <w:rsid w:val="00A749AA"/>
    <w:rsid w:val="00A75A8D"/>
    <w:rsid w:val="00A75B9F"/>
    <w:rsid w:val="00A75C58"/>
    <w:rsid w:val="00A75E25"/>
    <w:rsid w:val="00A76C56"/>
    <w:rsid w:val="00A76CCB"/>
    <w:rsid w:val="00A770FC"/>
    <w:rsid w:val="00A773E0"/>
    <w:rsid w:val="00A77483"/>
    <w:rsid w:val="00A7761F"/>
    <w:rsid w:val="00A77ACB"/>
    <w:rsid w:val="00A77D51"/>
    <w:rsid w:val="00A77E2B"/>
    <w:rsid w:val="00A77E37"/>
    <w:rsid w:val="00A8015E"/>
    <w:rsid w:val="00A803F6"/>
    <w:rsid w:val="00A80817"/>
    <w:rsid w:val="00A80A58"/>
    <w:rsid w:val="00A80CB1"/>
    <w:rsid w:val="00A80EC2"/>
    <w:rsid w:val="00A81C56"/>
    <w:rsid w:val="00A81CD4"/>
    <w:rsid w:val="00A8299D"/>
    <w:rsid w:val="00A82CD9"/>
    <w:rsid w:val="00A82D26"/>
    <w:rsid w:val="00A83DFA"/>
    <w:rsid w:val="00A840E4"/>
    <w:rsid w:val="00A84122"/>
    <w:rsid w:val="00A85297"/>
    <w:rsid w:val="00A85435"/>
    <w:rsid w:val="00A8544C"/>
    <w:rsid w:val="00A8574E"/>
    <w:rsid w:val="00A85A6F"/>
    <w:rsid w:val="00A85AA5"/>
    <w:rsid w:val="00A85C99"/>
    <w:rsid w:val="00A85E4B"/>
    <w:rsid w:val="00A868E9"/>
    <w:rsid w:val="00A86F00"/>
    <w:rsid w:val="00A870CC"/>
    <w:rsid w:val="00A90752"/>
    <w:rsid w:val="00A90870"/>
    <w:rsid w:val="00A9101D"/>
    <w:rsid w:val="00A91C5C"/>
    <w:rsid w:val="00A91EAB"/>
    <w:rsid w:val="00A92031"/>
    <w:rsid w:val="00A9267A"/>
    <w:rsid w:val="00A933AB"/>
    <w:rsid w:val="00A93437"/>
    <w:rsid w:val="00A93A44"/>
    <w:rsid w:val="00A93DD3"/>
    <w:rsid w:val="00A94290"/>
    <w:rsid w:val="00A94498"/>
    <w:rsid w:val="00A94C9D"/>
    <w:rsid w:val="00A94E8B"/>
    <w:rsid w:val="00A94ED3"/>
    <w:rsid w:val="00A95767"/>
    <w:rsid w:val="00A961E2"/>
    <w:rsid w:val="00A9658B"/>
    <w:rsid w:val="00A96812"/>
    <w:rsid w:val="00A96D64"/>
    <w:rsid w:val="00A97561"/>
    <w:rsid w:val="00A97726"/>
    <w:rsid w:val="00A97809"/>
    <w:rsid w:val="00A97B3F"/>
    <w:rsid w:val="00AA01A9"/>
    <w:rsid w:val="00AA0A55"/>
    <w:rsid w:val="00AA188D"/>
    <w:rsid w:val="00AA2130"/>
    <w:rsid w:val="00AA2299"/>
    <w:rsid w:val="00AA2562"/>
    <w:rsid w:val="00AA2940"/>
    <w:rsid w:val="00AA348D"/>
    <w:rsid w:val="00AA3A49"/>
    <w:rsid w:val="00AA3C79"/>
    <w:rsid w:val="00AA481D"/>
    <w:rsid w:val="00AA482C"/>
    <w:rsid w:val="00AA4836"/>
    <w:rsid w:val="00AA4C3F"/>
    <w:rsid w:val="00AA4ED9"/>
    <w:rsid w:val="00AA517A"/>
    <w:rsid w:val="00AA53E8"/>
    <w:rsid w:val="00AA5407"/>
    <w:rsid w:val="00AA565E"/>
    <w:rsid w:val="00AA5662"/>
    <w:rsid w:val="00AA5EB1"/>
    <w:rsid w:val="00AA5EFA"/>
    <w:rsid w:val="00AA6393"/>
    <w:rsid w:val="00AA65C0"/>
    <w:rsid w:val="00AA6A41"/>
    <w:rsid w:val="00AA6B66"/>
    <w:rsid w:val="00AA6D95"/>
    <w:rsid w:val="00AB043F"/>
    <w:rsid w:val="00AB0D61"/>
    <w:rsid w:val="00AB1434"/>
    <w:rsid w:val="00AB1597"/>
    <w:rsid w:val="00AB1750"/>
    <w:rsid w:val="00AB19FC"/>
    <w:rsid w:val="00AB1BA0"/>
    <w:rsid w:val="00AB1D73"/>
    <w:rsid w:val="00AB2062"/>
    <w:rsid w:val="00AB241C"/>
    <w:rsid w:val="00AB3855"/>
    <w:rsid w:val="00AB3DB3"/>
    <w:rsid w:val="00AB4A9E"/>
    <w:rsid w:val="00AB4E0E"/>
    <w:rsid w:val="00AB5305"/>
    <w:rsid w:val="00AB5C84"/>
    <w:rsid w:val="00AB5D00"/>
    <w:rsid w:val="00AB61FA"/>
    <w:rsid w:val="00AB6B54"/>
    <w:rsid w:val="00AB6E0C"/>
    <w:rsid w:val="00AB722E"/>
    <w:rsid w:val="00AC03B1"/>
    <w:rsid w:val="00AC0748"/>
    <w:rsid w:val="00AC0CCB"/>
    <w:rsid w:val="00AC1298"/>
    <w:rsid w:val="00AC1A03"/>
    <w:rsid w:val="00AC1CBB"/>
    <w:rsid w:val="00AC231F"/>
    <w:rsid w:val="00AC25E9"/>
    <w:rsid w:val="00AC282F"/>
    <w:rsid w:val="00AC28B3"/>
    <w:rsid w:val="00AC2CA5"/>
    <w:rsid w:val="00AC2DEC"/>
    <w:rsid w:val="00AC2F7E"/>
    <w:rsid w:val="00AC34A8"/>
    <w:rsid w:val="00AC35CC"/>
    <w:rsid w:val="00AC378B"/>
    <w:rsid w:val="00AC3F72"/>
    <w:rsid w:val="00AC42E7"/>
    <w:rsid w:val="00AC4838"/>
    <w:rsid w:val="00AC49BC"/>
    <w:rsid w:val="00AC4AD4"/>
    <w:rsid w:val="00AC4ADA"/>
    <w:rsid w:val="00AC52D5"/>
    <w:rsid w:val="00AC617C"/>
    <w:rsid w:val="00AC66E0"/>
    <w:rsid w:val="00AC685A"/>
    <w:rsid w:val="00AC6F40"/>
    <w:rsid w:val="00AD0B2C"/>
    <w:rsid w:val="00AD16DF"/>
    <w:rsid w:val="00AD1894"/>
    <w:rsid w:val="00AD1AC2"/>
    <w:rsid w:val="00AD1F56"/>
    <w:rsid w:val="00AD2010"/>
    <w:rsid w:val="00AD2983"/>
    <w:rsid w:val="00AD30B3"/>
    <w:rsid w:val="00AD3616"/>
    <w:rsid w:val="00AD3BDB"/>
    <w:rsid w:val="00AD4168"/>
    <w:rsid w:val="00AD4DA0"/>
    <w:rsid w:val="00AD5ACD"/>
    <w:rsid w:val="00AD5D5E"/>
    <w:rsid w:val="00AD75F6"/>
    <w:rsid w:val="00AD7BC1"/>
    <w:rsid w:val="00AD7C09"/>
    <w:rsid w:val="00AD7CBD"/>
    <w:rsid w:val="00AD7F09"/>
    <w:rsid w:val="00AD7FA6"/>
    <w:rsid w:val="00AE0014"/>
    <w:rsid w:val="00AE07DF"/>
    <w:rsid w:val="00AE0887"/>
    <w:rsid w:val="00AE0C29"/>
    <w:rsid w:val="00AE13D0"/>
    <w:rsid w:val="00AE14AD"/>
    <w:rsid w:val="00AE1726"/>
    <w:rsid w:val="00AE1CC7"/>
    <w:rsid w:val="00AE25E4"/>
    <w:rsid w:val="00AE2849"/>
    <w:rsid w:val="00AE29A6"/>
    <w:rsid w:val="00AE2DA0"/>
    <w:rsid w:val="00AE337E"/>
    <w:rsid w:val="00AE3415"/>
    <w:rsid w:val="00AE3844"/>
    <w:rsid w:val="00AE3BF8"/>
    <w:rsid w:val="00AE4272"/>
    <w:rsid w:val="00AE4961"/>
    <w:rsid w:val="00AE4E22"/>
    <w:rsid w:val="00AE54B9"/>
    <w:rsid w:val="00AE5A5A"/>
    <w:rsid w:val="00AE6142"/>
    <w:rsid w:val="00AE6F62"/>
    <w:rsid w:val="00AE7130"/>
    <w:rsid w:val="00AE7FE3"/>
    <w:rsid w:val="00AF04DF"/>
    <w:rsid w:val="00AF0A48"/>
    <w:rsid w:val="00AF22EF"/>
    <w:rsid w:val="00AF2A06"/>
    <w:rsid w:val="00AF2F49"/>
    <w:rsid w:val="00AF3095"/>
    <w:rsid w:val="00AF3164"/>
    <w:rsid w:val="00AF3617"/>
    <w:rsid w:val="00AF3FF5"/>
    <w:rsid w:val="00AF4254"/>
    <w:rsid w:val="00AF4772"/>
    <w:rsid w:val="00AF4A59"/>
    <w:rsid w:val="00AF56F2"/>
    <w:rsid w:val="00AF5A26"/>
    <w:rsid w:val="00AF5BA9"/>
    <w:rsid w:val="00AF5C29"/>
    <w:rsid w:val="00AF6410"/>
    <w:rsid w:val="00AF65DD"/>
    <w:rsid w:val="00AF73C8"/>
    <w:rsid w:val="00AF7626"/>
    <w:rsid w:val="00AF7D81"/>
    <w:rsid w:val="00B009B9"/>
    <w:rsid w:val="00B00C37"/>
    <w:rsid w:val="00B01624"/>
    <w:rsid w:val="00B01D29"/>
    <w:rsid w:val="00B028D1"/>
    <w:rsid w:val="00B02D16"/>
    <w:rsid w:val="00B031DF"/>
    <w:rsid w:val="00B03316"/>
    <w:rsid w:val="00B03830"/>
    <w:rsid w:val="00B03AB1"/>
    <w:rsid w:val="00B03E5D"/>
    <w:rsid w:val="00B04A24"/>
    <w:rsid w:val="00B04AD8"/>
    <w:rsid w:val="00B04C04"/>
    <w:rsid w:val="00B04EEF"/>
    <w:rsid w:val="00B05901"/>
    <w:rsid w:val="00B05A4A"/>
    <w:rsid w:val="00B07144"/>
    <w:rsid w:val="00B0725C"/>
    <w:rsid w:val="00B077D4"/>
    <w:rsid w:val="00B10C0A"/>
    <w:rsid w:val="00B10CFB"/>
    <w:rsid w:val="00B116D9"/>
    <w:rsid w:val="00B11BC1"/>
    <w:rsid w:val="00B1207A"/>
    <w:rsid w:val="00B127D0"/>
    <w:rsid w:val="00B12B0E"/>
    <w:rsid w:val="00B12B5F"/>
    <w:rsid w:val="00B1315E"/>
    <w:rsid w:val="00B136FC"/>
    <w:rsid w:val="00B13AC0"/>
    <w:rsid w:val="00B15314"/>
    <w:rsid w:val="00B15353"/>
    <w:rsid w:val="00B15AB6"/>
    <w:rsid w:val="00B15B3D"/>
    <w:rsid w:val="00B162AB"/>
    <w:rsid w:val="00B16544"/>
    <w:rsid w:val="00B17DFB"/>
    <w:rsid w:val="00B17E69"/>
    <w:rsid w:val="00B20241"/>
    <w:rsid w:val="00B2061E"/>
    <w:rsid w:val="00B20EB2"/>
    <w:rsid w:val="00B21C57"/>
    <w:rsid w:val="00B21DD0"/>
    <w:rsid w:val="00B21E91"/>
    <w:rsid w:val="00B21EEA"/>
    <w:rsid w:val="00B22825"/>
    <w:rsid w:val="00B22EA2"/>
    <w:rsid w:val="00B232A5"/>
    <w:rsid w:val="00B23691"/>
    <w:rsid w:val="00B249E7"/>
    <w:rsid w:val="00B24EEC"/>
    <w:rsid w:val="00B25106"/>
    <w:rsid w:val="00B2564B"/>
    <w:rsid w:val="00B25680"/>
    <w:rsid w:val="00B25A4F"/>
    <w:rsid w:val="00B26D66"/>
    <w:rsid w:val="00B27272"/>
    <w:rsid w:val="00B276EC"/>
    <w:rsid w:val="00B27916"/>
    <w:rsid w:val="00B27C73"/>
    <w:rsid w:val="00B302C0"/>
    <w:rsid w:val="00B302CC"/>
    <w:rsid w:val="00B30555"/>
    <w:rsid w:val="00B305AD"/>
    <w:rsid w:val="00B307D7"/>
    <w:rsid w:val="00B3095A"/>
    <w:rsid w:val="00B30C02"/>
    <w:rsid w:val="00B30CE9"/>
    <w:rsid w:val="00B30DC4"/>
    <w:rsid w:val="00B31ABC"/>
    <w:rsid w:val="00B31AD9"/>
    <w:rsid w:val="00B32E01"/>
    <w:rsid w:val="00B339FF"/>
    <w:rsid w:val="00B33A35"/>
    <w:rsid w:val="00B342DA"/>
    <w:rsid w:val="00B34796"/>
    <w:rsid w:val="00B34CBE"/>
    <w:rsid w:val="00B34E23"/>
    <w:rsid w:val="00B3560B"/>
    <w:rsid w:val="00B35DE5"/>
    <w:rsid w:val="00B36005"/>
    <w:rsid w:val="00B360C7"/>
    <w:rsid w:val="00B3652B"/>
    <w:rsid w:val="00B365CD"/>
    <w:rsid w:val="00B3665D"/>
    <w:rsid w:val="00B36B5B"/>
    <w:rsid w:val="00B37061"/>
    <w:rsid w:val="00B37AB1"/>
    <w:rsid w:val="00B37EE7"/>
    <w:rsid w:val="00B40271"/>
    <w:rsid w:val="00B4028D"/>
    <w:rsid w:val="00B406AC"/>
    <w:rsid w:val="00B40C4D"/>
    <w:rsid w:val="00B4112C"/>
    <w:rsid w:val="00B41156"/>
    <w:rsid w:val="00B412C8"/>
    <w:rsid w:val="00B418BA"/>
    <w:rsid w:val="00B41B86"/>
    <w:rsid w:val="00B41EEA"/>
    <w:rsid w:val="00B4202E"/>
    <w:rsid w:val="00B422FA"/>
    <w:rsid w:val="00B42C50"/>
    <w:rsid w:val="00B43587"/>
    <w:rsid w:val="00B43751"/>
    <w:rsid w:val="00B43896"/>
    <w:rsid w:val="00B4564A"/>
    <w:rsid w:val="00B45780"/>
    <w:rsid w:val="00B46799"/>
    <w:rsid w:val="00B46E69"/>
    <w:rsid w:val="00B47791"/>
    <w:rsid w:val="00B47C40"/>
    <w:rsid w:val="00B47D1B"/>
    <w:rsid w:val="00B5014B"/>
    <w:rsid w:val="00B50183"/>
    <w:rsid w:val="00B50C4F"/>
    <w:rsid w:val="00B510E4"/>
    <w:rsid w:val="00B51C3F"/>
    <w:rsid w:val="00B51DA9"/>
    <w:rsid w:val="00B523EF"/>
    <w:rsid w:val="00B52867"/>
    <w:rsid w:val="00B529BF"/>
    <w:rsid w:val="00B52C0A"/>
    <w:rsid w:val="00B52DED"/>
    <w:rsid w:val="00B52FA9"/>
    <w:rsid w:val="00B5330C"/>
    <w:rsid w:val="00B535A7"/>
    <w:rsid w:val="00B53F32"/>
    <w:rsid w:val="00B54AF0"/>
    <w:rsid w:val="00B5507E"/>
    <w:rsid w:val="00B552FB"/>
    <w:rsid w:val="00B55486"/>
    <w:rsid w:val="00B55BF6"/>
    <w:rsid w:val="00B57225"/>
    <w:rsid w:val="00B5780B"/>
    <w:rsid w:val="00B578F7"/>
    <w:rsid w:val="00B60203"/>
    <w:rsid w:val="00B602C5"/>
    <w:rsid w:val="00B606F7"/>
    <w:rsid w:val="00B6074E"/>
    <w:rsid w:val="00B60D3C"/>
    <w:rsid w:val="00B60F7C"/>
    <w:rsid w:val="00B61312"/>
    <w:rsid w:val="00B61AE3"/>
    <w:rsid w:val="00B61B6B"/>
    <w:rsid w:val="00B61D12"/>
    <w:rsid w:val="00B61E22"/>
    <w:rsid w:val="00B62226"/>
    <w:rsid w:val="00B6228A"/>
    <w:rsid w:val="00B628E4"/>
    <w:rsid w:val="00B628FF"/>
    <w:rsid w:val="00B62B9D"/>
    <w:rsid w:val="00B63778"/>
    <w:rsid w:val="00B644BF"/>
    <w:rsid w:val="00B648AF"/>
    <w:rsid w:val="00B64D2E"/>
    <w:rsid w:val="00B653EF"/>
    <w:rsid w:val="00B65D8B"/>
    <w:rsid w:val="00B6600D"/>
    <w:rsid w:val="00B66B33"/>
    <w:rsid w:val="00B67286"/>
    <w:rsid w:val="00B6781E"/>
    <w:rsid w:val="00B7066B"/>
    <w:rsid w:val="00B70989"/>
    <w:rsid w:val="00B70C9F"/>
    <w:rsid w:val="00B715B2"/>
    <w:rsid w:val="00B7175F"/>
    <w:rsid w:val="00B71785"/>
    <w:rsid w:val="00B717B9"/>
    <w:rsid w:val="00B71C9F"/>
    <w:rsid w:val="00B71DC1"/>
    <w:rsid w:val="00B721BF"/>
    <w:rsid w:val="00B7243E"/>
    <w:rsid w:val="00B72F14"/>
    <w:rsid w:val="00B733E7"/>
    <w:rsid w:val="00B7361F"/>
    <w:rsid w:val="00B73FE3"/>
    <w:rsid w:val="00B7415A"/>
    <w:rsid w:val="00B744B0"/>
    <w:rsid w:val="00B749E7"/>
    <w:rsid w:val="00B751DE"/>
    <w:rsid w:val="00B7544F"/>
    <w:rsid w:val="00B7556E"/>
    <w:rsid w:val="00B7568A"/>
    <w:rsid w:val="00B75825"/>
    <w:rsid w:val="00B759E9"/>
    <w:rsid w:val="00B762FA"/>
    <w:rsid w:val="00B76ED3"/>
    <w:rsid w:val="00B7753C"/>
    <w:rsid w:val="00B779BC"/>
    <w:rsid w:val="00B807CD"/>
    <w:rsid w:val="00B809E0"/>
    <w:rsid w:val="00B810F9"/>
    <w:rsid w:val="00B811E9"/>
    <w:rsid w:val="00B81774"/>
    <w:rsid w:val="00B818AC"/>
    <w:rsid w:val="00B81AEC"/>
    <w:rsid w:val="00B81DB3"/>
    <w:rsid w:val="00B825FD"/>
    <w:rsid w:val="00B828A1"/>
    <w:rsid w:val="00B836AA"/>
    <w:rsid w:val="00B839E5"/>
    <w:rsid w:val="00B83A05"/>
    <w:rsid w:val="00B84086"/>
    <w:rsid w:val="00B85595"/>
    <w:rsid w:val="00B85C3C"/>
    <w:rsid w:val="00B85F73"/>
    <w:rsid w:val="00B86611"/>
    <w:rsid w:val="00B872D3"/>
    <w:rsid w:val="00B87572"/>
    <w:rsid w:val="00B87987"/>
    <w:rsid w:val="00B87A9C"/>
    <w:rsid w:val="00B87DC2"/>
    <w:rsid w:val="00B90E1C"/>
    <w:rsid w:val="00B923E7"/>
    <w:rsid w:val="00B93318"/>
    <w:rsid w:val="00B936F0"/>
    <w:rsid w:val="00B9385D"/>
    <w:rsid w:val="00B93C80"/>
    <w:rsid w:val="00B9423D"/>
    <w:rsid w:val="00B951BE"/>
    <w:rsid w:val="00B95C12"/>
    <w:rsid w:val="00B95CAD"/>
    <w:rsid w:val="00B96146"/>
    <w:rsid w:val="00B97694"/>
    <w:rsid w:val="00B976A1"/>
    <w:rsid w:val="00B9780D"/>
    <w:rsid w:val="00B9799D"/>
    <w:rsid w:val="00B97B60"/>
    <w:rsid w:val="00B97CFF"/>
    <w:rsid w:val="00B97EF4"/>
    <w:rsid w:val="00BA06E4"/>
    <w:rsid w:val="00BA168A"/>
    <w:rsid w:val="00BA168C"/>
    <w:rsid w:val="00BA18AC"/>
    <w:rsid w:val="00BA2273"/>
    <w:rsid w:val="00BA2447"/>
    <w:rsid w:val="00BA36F4"/>
    <w:rsid w:val="00BA3723"/>
    <w:rsid w:val="00BA3BB8"/>
    <w:rsid w:val="00BA4035"/>
    <w:rsid w:val="00BA4298"/>
    <w:rsid w:val="00BA45BB"/>
    <w:rsid w:val="00BA47EE"/>
    <w:rsid w:val="00BA49BB"/>
    <w:rsid w:val="00BA50BB"/>
    <w:rsid w:val="00BA5555"/>
    <w:rsid w:val="00BA57BD"/>
    <w:rsid w:val="00BA57FD"/>
    <w:rsid w:val="00BA58AC"/>
    <w:rsid w:val="00BA5D84"/>
    <w:rsid w:val="00BA623A"/>
    <w:rsid w:val="00BA6E42"/>
    <w:rsid w:val="00BA7209"/>
    <w:rsid w:val="00BA7730"/>
    <w:rsid w:val="00BB0649"/>
    <w:rsid w:val="00BB0D54"/>
    <w:rsid w:val="00BB0E03"/>
    <w:rsid w:val="00BB106C"/>
    <w:rsid w:val="00BB1DCE"/>
    <w:rsid w:val="00BB2952"/>
    <w:rsid w:val="00BB2C9E"/>
    <w:rsid w:val="00BB3292"/>
    <w:rsid w:val="00BB44BE"/>
    <w:rsid w:val="00BB4537"/>
    <w:rsid w:val="00BB53BC"/>
    <w:rsid w:val="00BB54B0"/>
    <w:rsid w:val="00BB5CAE"/>
    <w:rsid w:val="00BB5E67"/>
    <w:rsid w:val="00BB5FA1"/>
    <w:rsid w:val="00BB5FA6"/>
    <w:rsid w:val="00BB606D"/>
    <w:rsid w:val="00BB6405"/>
    <w:rsid w:val="00BB6580"/>
    <w:rsid w:val="00BB6B1C"/>
    <w:rsid w:val="00BB6DA1"/>
    <w:rsid w:val="00BB7600"/>
    <w:rsid w:val="00BB7948"/>
    <w:rsid w:val="00BB7E13"/>
    <w:rsid w:val="00BC0EAE"/>
    <w:rsid w:val="00BC3721"/>
    <w:rsid w:val="00BC376C"/>
    <w:rsid w:val="00BC3C49"/>
    <w:rsid w:val="00BC3D8A"/>
    <w:rsid w:val="00BC3E13"/>
    <w:rsid w:val="00BC5247"/>
    <w:rsid w:val="00BC5840"/>
    <w:rsid w:val="00BC5CB0"/>
    <w:rsid w:val="00BC650C"/>
    <w:rsid w:val="00BC684F"/>
    <w:rsid w:val="00BC6AB4"/>
    <w:rsid w:val="00BC70A1"/>
    <w:rsid w:val="00BC73F1"/>
    <w:rsid w:val="00BC7C70"/>
    <w:rsid w:val="00BC7D0C"/>
    <w:rsid w:val="00BD0055"/>
    <w:rsid w:val="00BD062B"/>
    <w:rsid w:val="00BD07C2"/>
    <w:rsid w:val="00BD0BE6"/>
    <w:rsid w:val="00BD0DE2"/>
    <w:rsid w:val="00BD115C"/>
    <w:rsid w:val="00BD12D1"/>
    <w:rsid w:val="00BD1827"/>
    <w:rsid w:val="00BD2155"/>
    <w:rsid w:val="00BD2C83"/>
    <w:rsid w:val="00BD3D26"/>
    <w:rsid w:val="00BD4B25"/>
    <w:rsid w:val="00BD5491"/>
    <w:rsid w:val="00BD5765"/>
    <w:rsid w:val="00BD5BD8"/>
    <w:rsid w:val="00BD5D5B"/>
    <w:rsid w:val="00BD5FF5"/>
    <w:rsid w:val="00BD6331"/>
    <w:rsid w:val="00BD6C83"/>
    <w:rsid w:val="00BD6CCE"/>
    <w:rsid w:val="00BD7151"/>
    <w:rsid w:val="00BD779B"/>
    <w:rsid w:val="00BE049E"/>
    <w:rsid w:val="00BE0901"/>
    <w:rsid w:val="00BE0B32"/>
    <w:rsid w:val="00BE1187"/>
    <w:rsid w:val="00BE1EAD"/>
    <w:rsid w:val="00BE28D9"/>
    <w:rsid w:val="00BE2A49"/>
    <w:rsid w:val="00BE2E72"/>
    <w:rsid w:val="00BE3543"/>
    <w:rsid w:val="00BE3A9A"/>
    <w:rsid w:val="00BE41BE"/>
    <w:rsid w:val="00BE42B1"/>
    <w:rsid w:val="00BE443B"/>
    <w:rsid w:val="00BE47A1"/>
    <w:rsid w:val="00BE4BF7"/>
    <w:rsid w:val="00BE567B"/>
    <w:rsid w:val="00BE6126"/>
    <w:rsid w:val="00BE641D"/>
    <w:rsid w:val="00BE687A"/>
    <w:rsid w:val="00BE6DD8"/>
    <w:rsid w:val="00BE6EE1"/>
    <w:rsid w:val="00BE73CA"/>
    <w:rsid w:val="00BE7580"/>
    <w:rsid w:val="00BF03A1"/>
    <w:rsid w:val="00BF03E6"/>
    <w:rsid w:val="00BF0809"/>
    <w:rsid w:val="00BF0DB6"/>
    <w:rsid w:val="00BF1178"/>
    <w:rsid w:val="00BF1299"/>
    <w:rsid w:val="00BF190B"/>
    <w:rsid w:val="00BF1970"/>
    <w:rsid w:val="00BF1A4B"/>
    <w:rsid w:val="00BF1C16"/>
    <w:rsid w:val="00BF2717"/>
    <w:rsid w:val="00BF285F"/>
    <w:rsid w:val="00BF3036"/>
    <w:rsid w:val="00BF36C9"/>
    <w:rsid w:val="00BF37E0"/>
    <w:rsid w:val="00BF4506"/>
    <w:rsid w:val="00BF4591"/>
    <w:rsid w:val="00BF4680"/>
    <w:rsid w:val="00BF4D8F"/>
    <w:rsid w:val="00BF5357"/>
    <w:rsid w:val="00BF5465"/>
    <w:rsid w:val="00BF5B24"/>
    <w:rsid w:val="00BF5E7F"/>
    <w:rsid w:val="00BF716B"/>
    <w:rsid w:val="00BF75D7"/>
    <w:rsid w:val="00BF771E"/>
    <w:rsid w:val="00BF7C68"/>
    <w:rsid w:val="00C009AA"/>
    <w:rsid w:val="00C00AB3"/>
    <w:rsid w:val="00C011A4"/>
    <w:rsid w:val="00C016D8"/>
    <w:rsid w:val="00C01978"/>
    <w:rsid w:val="00C0217E"/>
    <w:rsid w:val="00C02D64"/>
    <w:rsid w:val="00C02E58"/>
    <w:rsid w:val="00C02F69"/>
    <w:rsid w:val="00C034D5"/>
    <w:rsid w:val="00C04018"/>
    <w:rsid w:val="00C04399"/>
    <w:rsid w:val="00C05749"/>
    <w:rsid w:val="00C05A2E"/>
    <w:rsid w:val="00C05EA8"/>
    <w:rsid w:val="00C0616F"/>
    <w:rsid w:val="00C061C0"/>
    <w:rsid w:val="00C0724C"/>
    <w:rsid w:val="00C072E9"/>
    <w:rsid w:val="00C0730D"/>
    <w:rsid w:val="00C0776E"/>
    <w:rsid w:val="00C07D83"/>
    <w:rsid w:val="00C10023"/>
    <w:rsid w:val="00C1060D"/>
    <w:rsid w:val="00C11478"/>
    <w:rsid w:val="00C1183F"/>
    <w:rsid w:val="00C13009"/>
    <w:rsid w:val="00C13DA7"/>
    <w:rsid w:val="00C14565"/>
    <w:rsid w:val="00C154A7"/>
    <w:rsid w:val="00C15776"/>
    <w:rsid w:val="00C16180"/>
    <w:rsid w:val="00C1651A"/>
    <w:rsid w:val="00C16892"/>
    <w:rsid w:val="00C1693F"/>
    <w:rsid w:val="00C16D19"/>
    <w:rsid w:val="00C16F34"/>
    <w:rsid w:val="00C17EAC"/>
    <w:rsid w:val="00C17F82"/>
    <w:rsid w:val="00C20B20"/>
    <w:rsid w:val="00C20D9D"/>
    <w:rsid w:val="00C21D8F"/>
    <w:rsid w:val="00C226C4"/>
    <w:rsid w:val="00C227A5"/>
    <w:rsid w:val="00C22BE4"/>
    <w:rsid w:val="00C22C56"/>
    <w:rsid w:val="00C23637"/>
    <w:rsid w:val="00C237DE"/>
    <w:rsid w:val="00C23A0E"/>
    <w:rsid w:val="00C244C7"/>
    <w:rsid w:val="00C24E06"/>
    <w:rsid w:val="00C256ED"/>
    <w:rsid w:val="00C25EAF"/>
    <w:rsid w:val="00C25F4D"/>
    <w:rsid w:val="00C26017"/>
    <w:rsid w:val="00C269B6"/>
    <w:rsid w:val="00C26F2B"/>
    <w:rsid w:val="00C27CD5"/>
    <w:rsid w:val="00C27E9F"/>
    <w:rsid w:val="00C300FE"/>
    <w:rsid w:val="00C3026A"/>
    <w:rsid w:val="00C31846"/>
    <w:rsid w:val="00C3184F"/>
    <w:rsid w:val="00C31EB2"/>
    <w:rsid w:val="00C31F9A"/>
    <w:rsid w:val="00C32EC9"/>
    <w:rsid w:val="00C32FE5"/>
    <w:rsid w:val="00C334DD"/>
    <w:rsid w:val="00C33BF7"/>
    <w:rsid w:val="00C33C2B"/>
    <w:rsid w:val="00C3438B"/>
    <w:rsid w:val="00C34EAD"/>
    <w:rsid w:val="00C3595A"/>
    <w:rsid w:val="00C35B7C"/>
    <w:rsid w:val="00C35D3F"/>
    <w:rsid w:val="00C36106"/>
    <w:rsid w:val="00C36BD4"/>
    <w:rsid w:val="00C36D98"/>
    <w:rsid w:val="00C36DC6"/>
    <w:rsid w:val="00C36DEC"/>
    <w:rsid w:val="00C3713B"/>
    <w:rsid w:val="00C3773B"/>
    <w:rsid w:val="00C37FC1"/>
    <w:rsid w:val="00C40071"/>
    <w:rsid w:val="00C40C50"/>
    <w:rsid w:val="00C414E8"/>
    <w:rsid w:val="00C4188E"/>
    <w:rsid w:val="00C41BA8"/>
    <w:rsid w:val="00C41D31"/>
    <w:rsid w:val="00C41D6D"/>
    <w:rsid w:val="00C41F2B"/>
    <w:rsid w:val="00C42531"/>
    <w:rsid w:val="00C42AB0"/>
    <w:rsid w:val="00C4308B"/>
    <w:rsid w:val="00C4359D"/>
    <w:rsid w:val="00C439D8"/>
    <w:rsid w:val="00C43EDE"/>
    <w:rsid w:val="00C44494"/>
    <w:rsid w:val="00C44F68"/>
    <w:rsid w:val="00C456A9"/>
    <w:rsid w:val="00C45D26"/>
    <w:rsid w:val="00C45F67"/>
    <w:rsid w:val="00C46007"/>
    <w:rsid w:val="00C4637B"/>
    <w:rsid w:val="00C4694F"/>
    <w:rsid w:val="00C46F5D"/>
    <w:rsid w:val="00C4700F"/>
    <w:rsid w:val="00C47BBE"/>
    <w:rsid w:val="00C47E8F"/>
    <w:rsid w:val="00C5038F"/>
    <w:rsid w:val="00C51A0B"/>
    <w:rsid w:val="00C52330"/>
    <w:rsid w:val="00C52667"/>
    <w:rsid w:val="00C52ACC"/>
    <w:rsid w:val="00C52BEF"/>
    <w:rsid w:val="00C52C36"/>
    <w:rsid w:val="00C534DF"/>
    <w:rsid w:val="00C53632"/>
    <w:rsid w:val="00C53A33"/>
    <w:rsid w:val="00C53ABC"/>
    <w:rsid w:val="00C54533"/>
    <w:rsid w:val="00C5459B"/>
    <w:rsid w:val="00C552CD"/>
    <w:rsid w:val="00C55AA8"/>
    <w:rsid w:val="00C55FE0"/>
    <w:rsid w:val="00C56C17"/>
    <w:rsid w:val="00C56D85"/>
    <w:rsid w:val="00C56DBE"/>
    <w:rsid w:val="00C570E5"/>
    <w:rsid w:val="00C57C0F"/>
    <w:rsid w:val="00C57CEF"/>
    <w:rsid w:val="00C60AA8"/>
    <w:rsid w:val="00C61609"/>
    <w:rsid w:val="00C61AEC"/>
    <w:rsid w:val="00C61F40"/>
    <w:rsid w:val="00C61FE9"/>
    <w:rsid w:val="00C6231E"/>
    <w:rsid w:val="00C6298D"/>
    <w:rsid w:val="00C62A64"/>
    <w:rsid w:val="00C638BE"/>
    <w:rsid w:val="00C64247"/>
    <w:rsid w:val="00C646D2"/>
    <w:rsid w:val="00C64EC1"/>
    <w:rsid w:val="00C65D03"/>
    <w:rsid w:val="00C66011"/>
    <w:rsid w:val="00C66493"/>
    <w:rsid w:val="00C66511"/>
    <w:rsid w:val="00C66A8E"/>
    <w:rsid w:val="00C66E70"/>
    <w:rsid w:val="00C67962"/>
    <w:rsid w:val="00C67F16"/>
    <w:rsid w:val="00C70118"/>
    <w:rsid w:val="00C71A6A"/>
    <w:rsid w:val="00C72279"/>
    <w:rsid w:val="00C724CC"/>
    <w:rsid w:val="00C725C4"/>
    <w:rsid w:val="00C72BED"/>
    <w:rsid w:val="00C73186"/>
    <w:rsid w:val="00C73826"/>
    <w:rsid w:val="00C73B6A"/>
    <w:rsid w:val="00C73C93"/>
    <w:rsid w:val="00C74127"/>
    <w:rsid w:val="00C744EB"/>
    <w:rsid w:val="00C745E1"/>
    <w:rsid w:val="00C748E6"/>
    <w:rsid w:val="00C75D3F"/>
    <w:rsid w:val="00C76E03"/>
    <w:rsid w:val="00C80BC8"/>
    <w:rsid w:val="00C8256E"/>
    <w:rsid w:val="00C826DC"/>
    <w:rsid w:val="00C82B09"/>
    <w:rsid w:val="00C8303E"/>
    <w:rsid w:val="00C83045"/>
    <w:rsid w:val="00C83100"/>
    <w:rsid w:val="00C83472"/>
    <w:rsid w:val="00C837C5"/>
    <w:rsid w:val="00C838C6"/>
    <w:rsid w:val="00C8398A"/>
    <w:rsid w:val="00C839B9"/>
    <w:rsid w:val="00C84A5C"/>
    <w:rsid w:val="00C85283"/>
    <w:rsid w:val="00C852EB"/>
    <w:rsid w:val="00C8554A"/>
    <w:rsid w:val="00C86357"/>
    <w:rsid w:val="00C86A3E"/>
    <w:rsid w:val="00C86BE3"/>
    <w:rsid w:val="00C86EF7"/>
    <w:rsid w:val="00C86F58"/>
    <w:rsid w:val="00C8793B"/>
    <w:rsid w:val="00C902CD"/>
    <w:rsid w:val="00C902D7"/>
    <w:rsid w:val="00C90440"/>
    <w:rsid w:val="00C90B1F"/>
    <w:rsid w:val="00C90B67"/>
    <w:rsid w:val="00C90D5B"/>
    <w:rsid w:val="00C90ECA"/>
    <w:rsid w:val="00C915EE"/>
    <w:rsid w:val="00C918BC"/>
    <w:rsid w:val="00C919DB"/>
    <w:rsid w:val="00C91D54"/>
    <w:rsid w:val="00C9230D"/>
    <w:rsid w:val="00C9236B"/>
    <w:rsid w:val="00C9260C"/>
    <w:rsid w:val="00C9265F"/>
    <w:rsid w:val="00C92FF1"/>
    <w:rsid w:val="00C9310E"/>
    <w:rsid w:val="00C93A0E"/>
    <w:rsid w:val="00C93B32"/>
    <w:rsid w:val="00C94FAA"/>
    <w:rsid w:val="00C954B6"/>
    <w:rsid w:val="00C95CFF"/>
    <w:rsid w:val="00C96532"/>
    <w:rsid w:val="00C971A8"/>
    <w:rsid w:val="00C9756F"/>
    <w:rsid w:val="00C97B37"/>
    <w:rsid w:val="00C97C2C"/>
    <w:rsid w:val="00CA0A85"/>
    <w:rsid w:val="00CA1838"/>
    <w:rsid w:val="00CA191F"/>
    <w:rsid w:val="00CA1EE6"/>
    <w:rsid w:val="00CA2783"/>
    <w:rsid w:val="00CA28E8"/>
    <w:rsid w:val="00CA2B0C"/>
    <w:rsid w:val="00CA3338"/>
    <w:rsid w:val="00CA3ADF"/>
    <w:rsid w:val="00CA425A"/>
    <w:rsid w:val="00CA4648"/>
    <w:rsid w:val="00CA47AA"/>
    <w:rsid w:val="00CA47AB"/>
    <w:rsid w:val="00CA4B2F"/>
    <w:rsid w:val="00CA567F"/>
    <w:rsid w:val="00CA5BC4"/>
    <w:rsid w:val="00CA5D06"/>
    <w:rsid w:val="00CA62F7"/>
    <w:rsid w:val="00CA67F8"/>
    <w:rsid w:val="00CA7CCA"/>
    <w:rsid w:val="00CB0437"/>
    <w:rsid w:val="00CB219D"/>
    <w:rsid w:val="00CB2CD1"/>
    <w:rsid w:val="00CB353C"/>
    <w:rsid w:val="00CB46FC"/>
    <w:rsid w:val="00CB5032"/>
    <w:rsid w:val="00CB65D7"/>
    <w:rsid w:val="00CB67BD"/>
    <w:rsid w:val="00CB6BF3"/>
    <w:rsid w:val="00CB6C18"/>
    <w:rsid w:val="00CB72EA"/>
    <w:rsid w:val="00CB764F"/>
    <w:rsid w:val="00CC0021"/>
    <w:rsid w:val="00CC0591"/>
    <w:rsid w:val="00CC07A8"/>
    <w:rsid w:val="00CC0BCD"/>
    <w:rsid w:val="00CC0F01"/>
    <w:rsid w:val="00CC10B9"/>
    <w:rsid w:val="00CC112C"/>
    <w:rsid w:val="00CC1911"/>
    <w:rsid w:val="00CC25D9"/>
    <w:rsid w:val="00CC2943"/>
    <w:rsid w:val="00CC2B2E"/>
    <w:rsid w:val="00CC2E35"/>
    <w:rsid w:val="00CC367A"/>
    <w:rsid w:val="00CC3A64"/>
    <w:rsid w:val="00CC3E61"/>
    <w:rsid w:val="00CC3EB3"/>
    <w:rsid w:val="00CC3F74"/>
    <w:rsid w:val="00CC4EE6"/>
    <w:rsid w:val="00CC71C6"/>
    <w:rsid w:val="00CD03DA"/>
    <w:rsid w:val="00CD0576"/>
    <w:rsid w:val="00CD08FA"/>
    <w:rsid w:val="00CD0D05"/>
    <w:rsid w:val="00CD122D"/>
    <w:rsid w:val="00CD16F2"/>
    <w:rsid w:val="00CD17B3"/>
    <w:rsid w:val="00CD1C59"/>
    <w:rsid w:val="00CD28D4"/>
    <w:rsid w:val="00CD29CE"/>
    <w:rsid w:val="00CD2CBA"/>
    <w:rsid w:val="00CD3E01"/>
    <w:rsid w:val="00CD4A93"/>
    <w:rsid w:val="00CD4D9A"/>
    <w:rsid w:val="00CD54A0"/>
    <w:rsid w:val="00CD5667"/>
    <w:rsid w:val="00CD584C"/>
    <w:rsid w:val="00CD594B"/>
    <w:rsid w:val="00CD5C51"/>
    <w:rsid w:val="00CD5D0B"/>
    <w:rsid w:val="00CD6B8A"/>
    <w:rsid w:val="00CD6CBC"/>
    <w:rsid w:val="00CD6EC4"/>
    <w:rsid w:val="00CD7C99"/>
    <w:rsid w:val="00CD7D49"/>
    <w:rsid w:val="00CD7F12"/>
    <w:rsid w:val="00CD7F60"/>
    <w:rsid w:val="00CE01B6"/>
    <w:rsid w:val="00CE077B"/>
    <w:rsid w:val="00CE0A5F"/>
    <w:rsid w:val="00CE0FF1"/>
    <w:rsid w:val="00CE1578"/>
    <w:rsid w:val="00CE1667"/>
    <w:rsid w:val="00CE1718"/>
    <w:rsid w:val="00CE1C0C"/>
    <w:rsid w:val="00CE1ECD"/>
    <w:rsid w:val="00CE224F"/>
    <w:rsid w:val="00CE3407"/>
    <w:rsid w:val="00CE34E8"/>
    <w:rsid w:val="00CE3D72"/>
    <w:rsid w:val="00CE4229"/>
    <w:rsid w:val="00CE46EF"/>
    <w:rsid w:val="00CE53B1"/>
    <w:rsid w:val="00CE57DF"/>
    <w:rsid w:val="00CE636B"/>
    <w:rsid w:val="00CE63DD"/>
    <w:rsid w:val="00CE65AC"/>
    <w:rsid w:val="00CE6C6A"/>
    <w:rsid w:val="00CE7719"/>
    <w:rsid w:val="00CF05DA"/>
    <w:rsid w:val="00CF1C5F"/>
    <w:rsid w:val="00CF1F0F"/>
    <w:rsid w:val="00CF2214"/>
    <w:rsid w:val="00CF232A"/>
    <w:rsid w:val="00CF2D6D"/>
    <w:rsid w:val="00CF2D8D"/>
    <w:rsid w:val="00CF430E"/>
    <w:rsid w:val="00CF44CD"/>
    <w:rsid w:val="00CF4C8E"/>
    <w:rsid w:val="00CF5120"/>
    <w:rsid w:val="00CF57E3"/>
    <w:rsid w:val="00CF7DDC"/>
    <w:rsid w:val="00D00259"/>
    <w:rsid w:val="00D00D63"/>
    <w:rsid w:val="00D01397"/>
    <w:rsid w:val="00D018FD"/>
    <w:rsid w:val="00D0199C"/>
    <w:rsid w:val="00D02313"/>
    <w:rsid w:val="00D023DC"/>
    <w:rsid w:val="00D027CF"/>
    <w:rsid w:val="00D03CC9"/>
    <w:rsid w:val="00D03FAE"/>
    <w:rsid w:val="00D04074"/>
    <w:rsid w:val="00D04A63"/>
    <w:rsid w:val="00D04AB9"/>
    <w:rsid w:val="00D04BDD"/>
    <w:rsid w:val="00D04F4F"/>
    <w:rsid w:val="00D058E6"/>
    <w:rsid w:val="00D05DF5"/>
    <w:rsid w:val="00D0617A"/>
    <w:rsid w:val="00D0695F"/>
    <w:rsid w:val="00D06A31"/>
    <w:rsid w:val="00D1007F"/>
    <w:rsid w:val="00D114C2"/>
    <w:rsid w:val="00D121EC"/>
    <w:rsid w:val="00D137BA"/>
    <w:rsid w:val="00D138C7"/>
    <w:rsid w:val="00D13C09"/>
    <w:rsid w:val="00D148B3"/>
    <w:rsid w:val="00D14A53"/>
    <w:rsid w:val="00D14C7D"/>
    <w:rsid w:val="00D14D04"/>
    <w:rsid w:val="00D15F37"/>
    <w:rsid w:val="00D15F45"/>
    <w:rsid w:val="00D16364"/>
    <w:rsid w:val="00D16369"/>
    <w:rsid w:val="00D16E20"/>
    <w:rsid w:val="00D17308"/>
    <w:rsid w:val="00D179EF"/>
    <w:rsid w:val="00D20061"/>
    <w:rsid w:val="00D203BA"/>
    <w:rsid w:val="00D2060F"/>
    <w:rsid w:val="00D209E0"/>
    <w:rsid w:val="00D20F4F"/>
    <w:rsid w:val="00D21BB9"/>
    <w:rsid w:val="00D21BF5"/>
    <w:rsid w:val="00D21CD0"/>
    <w:rsid w:val="00D21CEC"/>
    <w:rsid w:val="00D22594"/>
    <w:rsid w:val="00D2302E"/>
    <w:rsid w:val="00D23098"/>
    <w:rsid w:val="00D23AAF"/>
    <w:rsid w:val="00D24797"/>
    <w:rsid w:val="00D24A6E"/>
    <w:rsid w:val="00D24F52"/>
    <w:rsid w:val="00D25374"/>
    <w:rsid w:val="00D25537"/>
    <w:rsid w:val="00D25970"/>
    <w:rsid w:val="00D25E55"/>
    <w:rsid w:val="00D260EB"/>
    <w:rsid w:val="00D26466"/>
    <w:rsid w:val="00D26588"/>
    <w:rsid w:val="00D26A1A"/>
    <w:rsid w:val="00D26FA9"/>
    <w:rsid w:val="00D27309"/>
    <w:rsid w:val="00D27995"/>
    <w:rsid w:val="00D27DC8"/>
    <w:rsid w:val="00D27E48"/>
    <w:rsid w:val="00D30258"/>
    <w:rsid w:val="00D31BA7"/>
    <w:rsid w:val="00D32820"/>
    <w:rsid w:val="00D32E76"/>
    <w:rsid w:val="00D333DE"/>
    <w:rsid w:val="00D343A2"/>
    <w:rsid w:val="00D355E3"/>
    <w:rsid w:val="00D3563B"/>
    <w:rsid w:val="00D35AE2"/>
    <w:rsid w:val="00D35D82"/>
    <w:rsid w:val="00D363A6"/>
    <w:rsid w:val="00D37A56"/>
    <w:rsid w:val="00D37EAE"/>
    <w:rsid w:val="00D37FC5"/>
    <w:rsid w:val="00D40E0D"/>
    <w:rsid w:val="00D42A3C"/>
    <w:rsid w:val="00D42B4A"/>
    <w:rsid w:val="00D43B8B"/>
    <w:rsid w:val="00D43E43"/>
    <w:rsid w:val="00D43F36"/>
    <w:rsid w:val="00D43F6F"/>
    <w:rsid w:val="00D440A5"/>
    <w:rsid w:val="00D44493"/>
    <w:rsid w:val="00D44519"/>
    <w:rsid w:val="00D44723"/>
    <w:rsid w:val="00D44EEC"/>
    <w:rsid w:val="00D45911"/>
    <w:rsid w:val="00D45B85"/>
    <w:rsid w:val="00D45CC4"/>
    <w:rsid w:val="00D45E02"/>
    <w:rsid w:val="00D46623"/>
    <w:rsid w:val="00D46E67"/>
    <w:rsid w:val="00D46E9E"/>
    <w:rsid w:val="00D46FE0"/>
    <w:rsid w:val="00D50251"/>
    <w:rsid w:val="00D505A9"/>
    <w:rsid w:val="00D5062C"/>
    <w:rsid w:val="00D50A67"/>
    <w:rsid w:val="00D50DF4"/>
    <w:rsid w:val="00D513B6"/>
    <w:rsid w:val="00D51F87"/>
    <w:rsid w:val="00D520E2"/>
    <w:rsid w:val="00D52159"/>
    <w:rsid w:val="00D521AC"/>
    <w:rsid w:val="00D52727"/>
    <w:rsid w:val="00D52866"/>
    <w:rsid w:val="00D538E3"/>
    <w:rsid w:val="00D53B79"/>
    <w:rsid w:val="00D53BFD"/>
    <w:rsid w:val="00D53CFC"/>
    <w:rsid w:val="00D5444F"/>
    <w:rsid w:val="00D54769"/>
    <w:rsid w:val="00D5594A"/>
    <w:rsid w:val="00D55C30"/>
    <w:rsid w:val="00D563E5"/>
    <w:rsid w:val="00D56444"/>
    <w:rsid w:val="00D56790"/>
    <w:rsid w:val="00D567AD"/>
    <w:rsid w:val="00D56B1F"/>
    <w:rsid w:val="00D56D70"/>
    <w:rsid w:val="00D56EA0"/>
    <w:rsid w:val="00D57557"/>
    <w:rsid w:val="00D57750"/>
    <w:rsid w:val="00D5793A"/>
    <w:rsid w:val="00D601AA"/>
    <w:rsid w:val="00D602C0"/>
    <w:rsid w:val="00D604FB"/>
    <w:rsid w:val="00D6089C"/>
    <w:rsid w:val="00D613B8"/>
    <w:rsid w:val="00D61665"/>
    <w:rsid w:val="00D620F0"/>
    <w:rsid w:val="00D62163"/>
    <w:rsid w:val="00D62365"/>
    <w:rsid w:val="00D62C24"/>
    <w:rsid w:val="00D62F0E"/>
    <w:rsid w:val="00D630BF"/>
    <w:rsid w:val="00D63390"/>
    <w:rsid w:val="00D64701"/>
    <w:rsid w:val="00D64743"/>
    <w:rsid w:val="00D64A77"/>
    <w:rsid w:val="00D64C16"/>
    <w:rsid w:val="00D652A1"/>
    <w:rsid w:val="00D65874"/>
    <w:rsid w:val="00D65E8D"/>
    <w:rsid w:val="00D6673D"/>
    <w:rsid w:val="00D66883"/>
    <w:rsid w:val="00D669F2"/>
    <w:rsid w:val="00D66BBD"/>
    <w:rsid w:val="00D6760D"/>
    <w:rsid w:val="00D70586"/>
    <w:rsid w:val="00D7089C"/>
    <w:rsid w:val="00D708A0"/>
    <w:rsid w:val="00D71099"/>
    <w:rsid w:val="00D72F12"/>
    <w:rsid w:val="00D72F46"/>
    <w:rsid w:val="00D73BEF"/>
    <w:rsid w:val="00D73E32"/>
    <w:rsid w:val="00D747C6"/>
    <w:rsid w:val="00D74D71"/>
    <w:rsid w:val="00D74D84"/>
    <w:rsid w:val="00D76658"/>
    <w:rsid w:val="00D7684C"/>
    <w:rsid w:val="00D76C96"/>
    <w:rsid w:val="00D77FDD"/>
    <w:rsid w:val="00D806D1"/>
    <w:rsid w:val="00D80CD7"/>
    <w:rsid w:val="00D80DE1"/>
    <w:rsid w:val="00D80F3A"/>
    <w:rsid w:val="00D81700"/>
    <w:rsid w:val="00D83A28"/>
    <w:rsid w:val="00D84738"/>
    <w:rsid w:val="00D84937"/>
    <w:rsid w:val="00D85265"/>
    <w:rsid w:val="00D85B70"/>
    <w:rsid w:val="00D86523"/>
    <w:rsid w:val="00D87260"/>
    <w:rsid w:val="00D87274"/>
    <w:rsid w:val="00D900D1"/>
    <w:rsid w:val="00D91B05"/>
    <w:rsid w:val="00D91BF2"/>
    <w:rsid w:val="00D91C1A"/>
    <w:rsid w:val="00D91F30"/>
    <w:rsid w:val="00D91FED"/>
    <w:rsid w:val="00D92525"/>
    <w:rsid w:val="00D93606"/>
    <w:rsid w:val="00D93CD2"/>
    <w:rsid w:val="00D93F0E"/>
    <w:rsid w:val="00D941DD"/>
    <w:rsid w:val="00D94BBB"/>
    <w:rsid w:val="00D94ECC"/>
    <w:rsid w:val="00D95AF5"/>
    <w:rsid w:val="00D95F99"/>
    <w:rsid w:val="00D96F2B"/>
    <w:rsid w:val="00D96F7A"/>
    <w:rsid w:val="00D97225"/>
    <w:rsid w:val="00D97359"/>
    <w:rsid w:val="00D975A1"/>
    <w:rsid w:val="00DA07BA"/>
    <w:rsid w:val="00DA14CB"/>
    <w:rsid w:val="00DA15D4"/>
    <w:rsid w:val="00DA19A3"/>
    <w:rsid w:val="00DA1B19"/>
    <w:rsid w:val="00DA1CC5"/>
    <w:rsid w:val="00DA2291"/>
    <w:rsid w:val="00DA291C"/>
    <w:rsid w:val="00DA29C4"/>
    <w:rsid w:val="00DA43FB"/>
    <w:rsid w:val="00DA4EBC"/>
    <w:rsid w:val="00DA5006"/>
    <w:rsid w:val="00DA5109"/>
    <w:rsid w:val="00DA515E"/>
    <w:rsid w:val="00DA566E"/>
    <w:rsid w:val="00DA56B7"/>
    <w:rsid w:val="00DA5C02"/>
    <w:rsid w:val="00DA5C82"/>
    <w:rsid w:val="00DA5CA4"/>
    <w:rsid w:val="00DA61A1"/>
    <w:rsid w:val="00DA61CB"/>
    <w:rsid w:val="00DA690F"/>
    <w:rsid w:val="00DA6BDE"/>
    <w:rsid w:val="00DA6DBC"/>
    <w:rsid w:val="00DA701A"/>
    <w:rsid w:val="00DA72B6"/>
    <w:rsid w:val="00DA7490"/>
    <w:rsid w:val="00DA772D"/>
    <w:rsid w:val="00DA7C39"/>
    <w:rsid w:val="00DB123D"/>
    <w:rsid w:val="00DB1257"/>
    <w:rsid w:val="00DB1709"/>
    <w:rsid w:val="00DB1894"/>
    <w:rsid w:val="00DB1A2C"/>
    <w:rsid w:val="00DB249B"/>
    <w:rsid w:val="00DB2ACD"/>
    <w:rsid w:val="00DB2FDD"/>
    <w:rsid w:val="00DB32C4"/>
    <w:rsid w:val="00DB34BD"/>
    <w:rsid w:val="00DB49BF"/>
    <w:rsid w:val="00DB5056"/>
    <w:rsid w:val="00DB61F6"/>
    <w:rsid w:val="00DB67BD"/>
    <w:rsid w:val="00DB6D14"/>
    <w:rsid w:val="00DB7236"/>
    <w:rsid w:val="00DC03CE"/>
    <w:rsid w:val="00DC0CC3"/>
    <w:rsid w:val="00DC1782"/>
    <w:rsid w:val="00DC1BE5"/>
    <w:rsid w:val="00DC1D4F"/>
    <w:rsid w:val="00DC1DFF"/>
    <w:rsid w:val="00DC1E54"/>
    <w:rsid w:val="00DC1F4F"/>
    <w:rsid w:val="00DC2A60"/>
    <w:rsid w:val="00DC2AFA"/>
    <w:rsid w:val="00DC2FD1"/>
    <w:rsid w:val="00DC3DC5"/>
    <w:rsid w:val="00DC43B1"/>
    <w:rsid w:val="00DC446F"/>
    <w:rsid w:val="00DC4A9E"/>
    <w:rsid w:val="00DC4E98"/>
    <w:rsid w:val="00DC5741"/>
    <w:rsid w:val="00DC5DD3"/>
    <w:rsid w:val="00DC5FA8"/>
    <w:rsid w:val="00DC63AA"/>
    <w:rsid w:val="00DC6E46"/>
    <w:rsid w:val="00DC73F9"/>
    <w:rsid w:val="00DD0A6A"/>
    <w:rsid w:val="00DD0B1D"/>
    <w:rsid w:val="00DD1487"/>
    <w:rsid w:val="00DD14F4"/>
    <w:rsid w:val="00DD18B3"/>
    <w:rsid w:val="00DD1A41"/>
    <w:rsid w:val="00DD1AD1"/>
    <w:rsid w:val="00DD2215"/>
    <w:rsid w:val="00DD223E"/>
    <w:rsid w:val="00DD24D3"/>
    <w:rsid w:val="00DD28C6"/>
    <w:rsid w:val="00DD2B2B"/>
    <w:rsid w:val="00DD3B05"/>
    <w:rsid w:val="00DD4EBF"/>
    <w:rsid w:val="00DD5AA2"/>
    <w:rsid w:val="00DD5CB0"/>
    <w:rsid w:val="00DD6424"/>
    <w:rsid w:val="00DD675B"/>
    <w:rsid w:val="00DD6D74"/>
    <w:rsid w:val="00DD7719"/>
    <w:rsid w:val="00DD7DB0"/>
    <w:rsid w:val="00DD7DBC"/>
    <w:rsid w:val="00DE0603"/>
    <w:rsid w:val="00DE170B"/>
    <w:rsid w:val="00DE203D"/>
    <w:rsid w:val="00DE21D1"/>
    <w:rsid w:val="00DE3360"/>
    <w:rsid w:val="00DE46E3"/>
    <w:rsid w:val="00DE4843"/>
    <w:rsid w:val="00DE4BEC"/>
    <w:rsid w:val="00DE4C89"/>
    <w:rsid w:val="00DE5182"/>
    <w:rsid w:val="00DE5562"/>
    <w:rsid w:val="00DE55DD"/>
    <w:rsid w:val="00DE5821"/>
    <w:rsid w:val="00DE5C70"/>
    <w:rsid w:val="00DE60B8"/>
    <w:rsid w:val="00DE6F76"/>
    <w:rsid w:val="00DE7C2E"/>
    <w:rsid w:val="00DE7CDC"/>
    <w:rsid w:val="00DE7DF1"/>
    <w:rsid w:val="00DF0CCA"/>
    <w:rsid w:val="00DF20E1"/>
    <w:rsid w:val="00DF24EF"/>
    <w:rsid w:val="00DF2BE1"/>
    <w:rsid w:val="00DF3F16"/>
    <w:rsid w:val="00DF4A00"/>
    <w:rsid w:val="00DF684D"/>
    <w:rsid w:val="00DF713C"/>
    <w:rsid w:val="00DF7A65"/>
    <w:rsid w:val="00E014F5"/>
    <w:rsid w:val="00E01A52"/>
    <w:rsid w:val="00E020AC"/>
    <w:rsid w:val="00E0263A"/>
    <w:rsid w:val="00E0267A"/>
    <w:rsid w:val="00E02AEC"/>
    <w:rsid w:val="00E03515"/>
    <w:rsid w:val="00E0354C"/>
    <w:rsid w:val="00E03B73"/>
    <w:rsid w:val="00E04FB4"/>
    <w:rsid w:val="00E05D58"/>
    <w:rsid w:val="00E05EED"/>
    <w:rsid w:val="00E06F7D"/>
    <w:rsid w:val="00E072CA"/>
    <w:rsid w:val="00E07847"/>
    <w:rsid w:val="00E100C3"/>
    <w:rsid w:val="00E10713"/>
    <w:rsid w:val="00E10938"/>
    <w:rsid w:val="00E120F0"/>
    <w:rsid w:val="00E12319"/>
    <w:rsid w:val="00E12764"/>
    <w:rsid w:val="00E12ADC"/>
    <w:rsid w:val="00E12C69"/>
    <w:rsid w:val="00E12E2C"/>
    <w:rsid w:val="00E14698"/>
    <w:rsid w:val="00E15647"/>
    <w:rsid w:val="00E1564B"/>
    <w:rsid w:val="00E156AA"/>
    <w:rsid w:val="00E157F7"/>
    <w:rsid w:val="00E15CC4"/>
    <w:rsid w:val="00E165A8"/>
    <w:rsid w:val="00E165EC"/>
    <w:rsid w:val="00E16A71"/>
    <w:rsid w:val="00E173E8"/>
    <w:rsid w:val="00E17BF0"/>
    <w:rsid w:val="00E20979"/>
    <w:rsid w:val="00E209CD"/>
    <w:rsid w:val="00E214EE"/>
    <w:rsid w:val="00E2166F"/>
    <w:rsid w:val="00E21802"/>
    <w:rsid w:val="00E21FAB"/>
    <w:rsid w:val="00E225CA"/>
    <w:rsid w:val="00E23C25"/>
    <w:rsid w:val="00E242EA"/>
    <w:rsid w:val="00E246FE"/>
    <w:rsid w:val="00E24762"/>
    <w:rsid w:val="00E24C7A"/>
    <w:rsid w:val="00E254C2"/>
    <w:rsid w:val="00E259B0"/>
    <w:rsid w:val="00E259FA"/>
    <w:rsid w:val="00E26448"/>
    <w:rsid w:val="00E264D5"/>
    <w:rsid w:val="00E26E92"/>
    <w:rsid w:val="00E27E62"/>
    <w:rsid w:val="00E3079D"/>
    <w:rsid w:val="00E30A10"/>
    <w:rsid w:val="00E30A37"/>
    <w:rsid w:val="00E30F69"/>
    <w:rsid w:val="00E31311"/>
    <w:rsid w:val="00E3190F"/>
    <w:rsid w:val="00E31A79"/>
    <w:rsid w:val="00E327EC"/>
    <w:rsid w:val="00E32BEE"/>
    <w:rsid w:val="00E32EE2"/>
    <w:rsid w:val="00E33C4C"/>
    <w:rsid w:val="00E33D3C"/>
    <w:rsid w:val="00E34023"/>
    <w:rsid w:val="00E34F26"/>
    <w:rsid w:val="00E35530"/>
    <w:rsid w:val="00E35533"/>
    <w:rsid w:val="00E35E75"/>
    <w:rsid w:val="00E36431"/>
    <w:rsid w:val="00E3696F"/>
    <w:rsid w:val="00E36BDC"/>
    <w:rsid w:val="00E36FEF"/>
    <w:rsid w:val="00E37568"/>
    <w:rsid w:val="00E37EFE"/>
    <w:rsid w:val="00E404D1"/>
    <w:rsid w:val="00E40717"/>
    <w:rsid w:val="00E40C41"/>
    <w:rsid w:val="00E414C6"/>
    <w:rsid w:val="00E41684"/>
    <w:rsid w:val="00E4171E"/>
    <w:rsid w:val="00E42495"/>
    <w:rsid w:val="00E42B5D"/>
    <w:rsid w:val="00E42EC7"/>
    <w:rsid w:val="00E43321"/>
    <w:rsid w:val="00E43499"/>
    <w:rsid w:val="00E435D6"/>
    <w:rsid w:val="00E43918"/>
    <w:rsid w:val="00E44DB1"/>
    <w:rsid w:val="00E450C3"/>
    <w:rsid w:val="00E45297"/>
    <w:rsid w:val="00E452D5"/>
    <w:rsid w:val="00E456D4"/>
    <w:rsid w:val="00E45750"/>
    <w:rsid w:val="00E45928"/>
    <w:rsid w:val="00E45C21"/>
    <w:rsid w:val="00E462C3"/>
    <w:rsid w:val="00E468F0"/>
    <w:rsid w:val="00E473A6"/>
    <w:rsid w:val="00E50210"/>
    <w:rsid w:val="00E50260"/>
    <w:rsid w:val="00E50F3A"/>
    <w:rsid w:val="00E51ABB"/>
    <w:rsid w:val="00E51E8C"/>
    <w:rsid w:val="00E52A53"/>
    <w:rsid w:val="00E530BD"/>
    <w:rsid w:val="00E531BB"/>
    <w:rsid w:val="00E53996"/>
    <w:rsid w:val="00E53B7F"/>
    <w:rsid w:val="00E53E56"/>
    <w:rsid w:val="00E5416B"/>
    <w:rsid w:val="00E5484A"/>
    <w:rsid w:val="00E54BEA"/>
    <w:rsid w:val="00E54CC7"/>
    <w:rsid w:val="00E55818"/>
    <w:rsid w:val="00E55ECB"/>
    <w:rsid w:val="00E55F82"/>
    <w:rsid w:val="00E5689D"/>
    <w:rsid w:val="00E56C61"/>
    <w:rsid w:val="00E56F6A"/>
    <w:rsid w:val="00E56FEF"/>
    <w:rsid w:val="00E57196"/>
    <w:rsid w:val="00E573A1"/>
    <w:rsid w:val="00E574C5"/>
    <w:rsid w:val="00E576DC"/>
    <w:rsid w:val="00E57B25"/>
    <w:rsid w:val="00E60154"/>
    <w:rsid w:val="00E6044B"/>
    <w:rsid w:val="00E6070C"/>
    <w:rsid w:val="00E60D9A"/>
    <w:rsid w:val="00E61DE8"/>
    <w:rsid w:val="00E61F0E"/>
    <w:rsid w:val="00E63AC0"/>
    <w:rsid w:val="00E63C5F"/>
    <w:rsid w:val="00E63E32"/>
    <w:rsid w:val="00E63F61"/>
    <w:rsid w:val="00E64160"/>
    <w:rsid w:val="00E647A8"/>
    <w:rsid w:val="00E6480C"/>
    <w:rsid w:val="00E64BC4"/>
    <w:rsid w:val="00E64BFB"/>
    <w:rsid w:val="00E64F3B"/>
    <w:rsid w:val="00E65002"/>
    <w:rsid w:val="00E65385"/>
    <w:rsid w:val="00E65C9B"/>
    <w:rsid w:val="00E65E95"/>
    <w:rsid w:val="00E667B5"/>
    <w:rsid w:val="00E670A3"/>
    <w:rsid w:val="00E672C7"/>
    <w:rsid w:val="00E67F8A"/>
    <w:rsid w:val="00E70AC9"/>
    <w:rsid w:val="00E70C78"/>
    <w:rsid w:val="00E7266C"/>
    <w:rsid w:val="00E72D1A"/>
    <w:rsid w:val="00E7324A"/>
    <w:rsid w:val="00E73B0C"/>
    <w:rsid w:val="00E74180"/>
    <w:rsid w:val="00E74374"/>
    <w:rsid w:val="00E74813"/>
    <w:rsid w:val="00E74B94"/>
    <w:rsid w:val="00E752F8"/>
    <w:rsid w:val="00E7561C"/>
    <w:rsid w:val="00E756D5"/>
    <w:rsid w:val="00E75C6A"/>
    <w:rsid w:val="00E75CCD"/>
    <w:rsid w:val="00E7617B"/>
    <w:rsid w:val="00E76881"/>
    <w:rsid w:val="00E76A80"/>
    <w:rsid w:val="00E76C1B"/>
    <w:rsid w:val="00E774F3"/>
    <w:rsid w:val="00E804CA"/>
    <w:rsid w:val="00E80CBC"/>
    <w:rsid w:val="00E81003"/>
    <w:rsid w:val="00E81853"/>
    <w:rsid w:val="00E81BA6"/>
    <w:rsid w:val="00E81E01"/>
    <w:rsid w:val="00E81FBE"/>
    <w:rsid w:val="00E820FC"/>
    <w:rsid w:val="00E82388"/>
    <w:rsid w:val="00E825CA"/>
    <w:rsid w:val="00E82733"/>
    <w:rsid w:val="00E8302C"/>
    <w:rsid w:val="00E83E9F"/>
    <w:rsid w:val="00E848D4"/>
    <w:rsid w:val="00E8517E"/>
    <w:rsid w:val="00E8533D"/>
    <w:rsid w:val="00E8573A"/>
    <w:rsid w:val="00E858CB"/>
    <w:rsid w:val="00E859BE"/>
    <w:rsid w:val="00E85C95"/>
    <w:rsid w:val="00E85EE5"/>
    <w:rsid w:val="00E862C4"/>
    <w:rsid w:val="00E8657A"/>
    <w:rsid w:val="00E86A12"/>
    <w:rsid w:val="00E875E2"/>
    <w:rsid w:val="00E87829"/>
    <w:rsid w:val="00E87846"/>
    <w:rsid w:val="00E87CE5"/>
    <w:rsid w:val="00E87FC2"/>
    <w:rsid w:val="00E90369"/>
    <w:rsid w:val="00E905E7"/>
    <w:rsid w:val="00E9094F"/>
    <w:rsid w:val="00E90B9E"/>
    <w:rsid w:val="00E91622"/>
    <w:rsid w:val="00E9162E"/>
    <w:rsid w:val="00E91C6D"/>
    <w:rsid w:val="00E92A50"/>
    <w:rsid w:val="00E93AAD"/>
    <w:rsid w:val="00E95092"/>
    <w:rsid w:val="00E95B58"/>
    <w:rsid w:val="00E963CD"/>
    <w:rsid w:val="00E96ECC"/>
    <w:rsid w:val="00E97067"/>
    <w:rsid w:val="00E9758D"/>
    <w:rsid w:val="00E97615"/>
    <w:rsid w:val="00E9780B"/>
    <w:rsid w:val="00E978BE"/>
    <w:rsid w:val="00EA01F6"/>
    <w:rsid w:val="00EA066C"/>
    <w:rsid w:val="00EA0A2C"/>
    <w:rsid w:val="00EA0BE9"/>
    <w:rsid w:val="00EA0BFA"/>
    <w:rsid w:val="00EA1218"/>
    <w:rsid w:val="00EA1329"/>
    <w:rsid w:val="00EA184A"/>
    <w:rsid w:val="00EA2CEB"/>
    <w:rsid w:val="00EA3103"/>
    <w:rsid w:val="00EA3196"/>
    <w:rsid w:val="00EA32E9"/>
    <w:rsid w:val="00EA38F6"/>
    <w:rsid w:val="00EA410E"/>
    <w:rsid w:val="00EA4705"/>
    <w:rsid w:val="00EA4A51"/>
    <w:rsid w:val="00EA5223"/>
    <w:rsid w:val="00EA5251"/>
    <w:rsid w:val="00EA551E"/>
    <w:rsid w:val="00EA568B"/>
    <w:rsid w:val="00EA592A"/>
    <w:rsid w:val="00EA5A01"/>
    <w:rsid w:val="00EA5B16"/>
    <w:rsid w:val="00EA5C92"/>
    <w:rsid w:val="00EA63FE"/>
    <w:rsid w:val="00EA69D7"/>
    <w:rsid w:val="00EA6C5F"/>
    <w:rsid w:val="00EA71D5"/>
    <w:rsid w:val="00EB02ED"/>
    <w:rsid w:val="00EB03FB"/>
    <w:rsid w:val="00EB07B9"/>
    <w:rsid w:val="00EB0C77"/>
    <w:rsid w:val="00EB0C8F"/>
    <w:rsid w:val="00EB0CAD"/>
    <w:rsid w:val="00EB0EC3"/>
    <w:rsid w:val="00EB143C"/>
    <w:rsid w:val="00EB158F"/>
    <w:rsid w:val="00EB170F"/>
    <w:rsid w:val="00EB4025"/>
    <w:rsid w:val="00EB4208"/>
    <w:rsid w:val="00EB444D"/>
    <w:rsid w:val="00EB4887"/>
    <w:rsid w:val="00EB4AD0"/>
    <w:rsid w:val="00EB4D8F"/>
    <w:rsid w:val="00EB4E89"/>
    <w:rsid w:val="00EB5697"/>
    <w:rsid w:val="00EB5BED"/>
    <w:rsid w:val="00EB6EBE"/>
    <w:rsid w:val="00EB724B"/>
    <w:rsid w:val="00EB797A"/>
    <w:rsid w:val="00EB7E02"/>
    <w:rsid w:val="00EC0019"/>
    <w:rsid w:val="00EC0794"/>
    <w:rsid w:val="00EC0F89"/>
    <w:rsid w:val="00EC1528"/>
    <w:rsid w:val="00EC1697"/>
    <w:rsid w:val="00EC3915"/>
    <w:rsid w:val="00EC3F64"/>
    <w:rsid w:val="00EC476E"/>
    <w:rsid w:val="00EC4988"/>
    <w:rsid w:val="00EC4FA2"/>
    <w:rsid w:val="00EC6BCE"/>
    <w:rsid w:val="00EC74CD"/>
    <w:rsid w:val="00EC7DD6"/>
    <w:rsid w:val="00EC7E98"/>
    <w:rsid w:val="00ED0380"/>
    <w:rsid w:val="00ED0E95"/>
    <w:rsid w:val="00ED12FF"/>
    <w:rsid w:val="00ED1A03"/>
    <w:rsid w:val="00ED1D67"/>
    <w:rsid w:val="00ED1E0D"/>
    <w:rsid w:val="00ED1FF2"/>
    <w:rsid w:val="00ED2228"/>
    <w:rsid w:val="00ED2352"/>
    <w:rsid w:val="00ED26A3"/>
    <w:rsid w:val="00ED2B65"/>
    <w:rsid w:val="00ED2E3A"/>
    <w:rsid w:val="00ED34D4"/>
    <w:rsid w:val="00ED37C5"/>
    <w:rsid w:val="00ED3859"/>
    <w:rsid w:val="00ED3B1F"/>
    <w:rsid w:val="00ED3BF9"/>
    <w:rsid w:val="00ED46F4"/>
    <w:rsid w:val="00ED4D73"/>
    <w:rsid w:val="00ED53D6"/>
    <w:rsid w:val="00ED6071"/>
    <w:rsid w:val="00ED65BE"/>
    <w:rsid w:val="00ED6E2C"/>
    <w:rsid w:val="00ED6E9E"/>
    <w:rsid w:val="00ED6F04"/>
    <w:rsid w:val="00ED7282"/>
    <w:rsid w:val="00ED7831"/>
    <w:rsid w:val="00ED7FBE"/>
    <w:rsid w:val="00EE003F"/>
    <w:rsid w:val="00EE025C"/>
    <w:rsid w:val="00EE0563"/>
    <w:rsid w:val="00EE0A4A"/>
    <w:rsid w:val="00EE13A9"/>
    <w:rsid w:val="00EE1CE3"/>
    <w:rsid w:val="00EE20AE"/>
    <w:rsid w:val="00EE26D0"/>
    <w:rsid w:val="00EE278E"/>
    <w:rsid w:val="00EE315C"/>
    <w:rsid w:val="00EE3592"/>
    <w:rsid w:val="00EE3CFD"/>
    <w:rsid w:val="00EE4009"/>
    <w:rsid w:val="00EE407A"/>
    <w:rsid w:val="00EE43EF"/>
    <w:rsid w:val="00EE5075"/>
    <w:rsid w:val="00EE574C"/>
    <w:rsid w:val="00EE586F"/>
    <w:rsid w:val="00EE5C58"/>
    <w:rsid w:val="00EE63BE"/>
    <w:rsid w:val="00EE6514"/>
    <w:rsid w:val="00EE68A6"/>
    <w:rsid w:val="00EE6F3B"/>
    <w:rsid w:val="00EE6FEA"/>
    <w:rsid w:val="00EE7074"/>
    <w:rsid w:val="00EE771D"/>
    <w:rsid w:val="00EE7D1F"/>
    <w:rsid w:val="00EF019F"/>
    <w:rsid w:val="00EF08C4"/>
    <w:rsid w:val="00EF09CD"/>
    <w:rsid w:val="00EF1283"/>
    <w:rsid w:val="00EF2952"/>
    <w:rsid w:val="00EF2C10"/>
    <w:rsid w:val="00EF3037"/>
    <w:rsid w:val="00EF33AA"/>
    <w:rsid w:val="00EF3605"/>
    <w:rsid w:val="00EF3CE5"/>
    <w:rsid w:val="00EF4222"/>
    <w:rsid w:val="00EF4833"/>
    <w:rsid w:val="00EF4A59"/>
    <w:rsid w:val="00EF5246"/>
    <w:rsid w:val="00EF633E"/>
    <w:rsid w:val="00EF6447"/>
    <w:rsid w:val="00EF64F4"/>
    <w:rsid w:val="00EF693A"/>
    <w:rsid w:val="00EF7004"/>
    <w:rsid w:val="00F0033E"/>
    <w:rsid w:val="00F0094D"/>
    <w:rsid w:val="00F00C6A"/>
    <w:rsid w:val="00F00C6E"/>
    <w:rsid w:val="00F01126"/>
    <w:rsid w:val="00F01FE0"/>
    <w:rsid w:val="00F03180"/>
    <w:rsid w:val="00F036BC"/>
    <w:rsid w:val="00F03E6F"/>
    <w:rsid w:val="00F04312"/>
    <w:rsid w:val="00F0497D"/>
    <w:rsid w:val="00F049EF"/>
    <w:rsid w:val="00F053B6"/>
    <w:rsid w:val="00F0571F"/>
    <w:rsid w:val="00F065D2"/>
    <w:rsid w:val="00F06D1B"/>
    <w:rsid w:val="00F06EDC"/>
    <w:rsid w:val="00F0721D"/>
    <w:rsid w:val="00F0746D"/>
    <w:rsid w:val="00F07953"/>
    <w:rsid w:val="00F1077D"/>
    <w:rsid w:val="00F10A65"/>
    <w:rsid w:val="00F10D41"/>
    <w:rsid w:val="00F10FE5"/>
    <w:rsid w:val="00F119B9"/>
    <w:rsid w:val="00F11CCA"/>
    <w:rsid w:val="00F122D2"/>
    <w:rsid w:val="00F13276"/>
    <w:rsid w:val="00F1343F"/>
    <w:rsid w:val="00F13671"/>
    <w:rsid w:val="00F14562"/>
    <w:rsid w:val="00F14776"/>
    <w:rsid w:val="00F149C8"/>
    <w:rsid w:val="00F14D27"/>
    <w:rsid w:val="00F154EB"/>
    <w:rsid w:val="00F15724"/>
    <w:rsid w:val="00F158EF"/>
    <w:rsid w:val="00F15D42"/>
    <w:rsid w:val="00F161C0"/>
    <w:rsid w:val="00F16575"/>
    <w:rsid w:val="00F16870"/>
    <w:rsid w:val="00F1723A"/>
    <w:rsid w:val="00F17BAE"/>
    <w:rsid w:val="00F20AF8"/>
    <w:rsid w:val="00F20CDE"/>
    <w:rsid w:val="00F20EAD"/>
    <w:rsid w:val="00F20FD5"/>
    <w:rsid w:val="00F218E3"/>
    <w:rsid w:val="00F21CCA"/>
    <w:rsid w:val="00F223A7"/>
    <w:rsid w:val="00F224CD"/>
    <w:rsid w:val="00F22646"/>
    <w:rsid w:val="00F2300B"/>
    <w:rsid w:val="00F238DA"/>
    <w:rsid w:val="00F23A3A"/>
    <w:rsid w:val="00F23C55"/>
    <w:rsid w:val="00F241E7"/>
    <w:rsid w:val="00F24597"/>
    <w:rsid w:val="00F24F1A"/>
    <w:rsid w:val="00F258C3"/>
    <w:rsid w:val="00F25F48"/>
    <w:rsid w:val="00F269F7"/>
    <w:rsid w:val="00F276EF"/>
    <w:rsid w:val="00F27868"/>
    <w:rsid w:val="00F27A73"/>
    <w:rsid w:val="00F27B56"/>
    <w:rsid w:val="00F27BB7"/>
    <w:rsid w:val="00F27CD5"/>
    <w:rsid w:val="00F30022"/>
    <w:rsid w:val="00F30367"/>
    <w:rsid w:val="00F30A1F"/>
    <w:rsid w:val="00F30B69"/>
    <w:rsid w:val="00F3125B"/>
    <w:rsid w:val="00F312EA"/>
    <w:rsid w:val="00F313D7"/>
    <w:rsid w:val="00F3145A"/>
    <w:rsid w:val="00F31ABD"/>
    <w:rsid w:val="00F31AF8"/>
    <w:rsid w:val="00F32499"/>
    <w:rsid w:val="00F324B9"/>
    <w:rsid w:val="00F32DC8"/>
    <w:rsid w:val="00F330A0"/>
    <w:rsid w:val="00F332A7"/>
    <w:rsid w:val="00F334AC"/>
    <w:rsid w:val="00F340CF"/>
    <w:rsid w:val="00F3417D"/>
    <w:rsid w:val="00F34622"/>
    <w:rsid w:val="00F34C68"/>
    <w:rsid w:val="00F35842"/>
    <w:rsid w:val="00F35D83"/>
    <w:rsid w:val="00F36191"/>
    <w:rsid w:val="00F3620A"/>
    <w:rsid w:val="00F362D2"/>
    <w:rsid w:val="00F40AEE"/>
    <w:rsid w:val="00F40CF0"/>
    <w:rsid w:val="00F4155B"/>
    <w:rsid w:val="00F41C25"/>
    <w:rsid w:val="00F42332"/>
    <w:rsid w:val="00F43A77"/>
    <w:rsid w:val="00F43DFF"/>
    <w:rsid w:val="00F4405B"/>
    <w:rsid w:val="00F441F2"/>
    <w:rsid w:val="00F446BF"/>
    <w:rsid w:val="00F44D9F"/>
    <w:rsid w:val="00F45163"/>
    <w:rsid w:val="00F454CE"/>
    <w:rsid w:val="00F46FDC"/>
    <w:rsid w:val="00F47007"/>
    <w:rsid w:val="00F4781D"/>
    <w:rsid w:val="00F47F98"/>
    <w:rsid w:val="00F5021A"/>
    <w:rsid w:val="00F50A54"/>
    <w:rsid w:val="00F50CF6"/>
    <w:rsid w:val="00F50D99"/>
    <w:rsid w:val="00F5137C"/>
    <w:rsid w:val="00F51522"/>
    <w:rsid w:val="00F51D89"/>
    <w:rsid w:val="00F52280"/>
    <w:rsid w:val="00F52477"/>
    <w:rsid w:val="00F526C4"/>
    <w:rsid w:val="00F529D9"/>
    <w:rsid w:val="00F52A74"/>
    <w:rsid w:val="00F53A8C"/>
    <w:rsid w:val="00F542FF"/>
    <w:rsid w:val="00F54624"/>
    <w:rsid w:val="00F54C82"/>
    <w:rsid w:val="00F55305"/>
    <w:rsid w:val="00F5541A"/>
    <w:rsid w:val="00F5582E"/>
    <w:rsid w:val="00F55850"/>
    <w:rsid w:val="00F55B53"/>
    <w:rsid w:val="00F55D64"/>
    <w:rsid w:val="00F56168"/>
    <w:rsid w:val="00F567A0"/>
    <w:rsid w:val="00F5704E"/>
    <w:rsid w:val="00F57678"/>
    <w:rsid w:val="00F5792C"/>
    <w:rsid w:val="00F57CC5"/>
    <w:rsid w:val="00F60BC8"/>
    <w:rsid w:val="00F60E2E"/>
    <w:rsid w:val="00F61068"/>
    <w:rsid w:val="00F61412"/>
    <w:rsid w:val="00F616FA"/>
    <w:rsid w:val="00F61956"/>
    <w:rsid w:val="00F62365"/>
    <w:rsid w:val="00F62753"/>
    <w:rsid w:val="00F62C08"/>
    <w:rsid w:val="00F63015"/>
    <w:rsid w:val="00F6319D"/>
    <w:rsid w:val="00F6461A"/>
    <w:rsid w:val="00F65187"/>
    <w:rsid w:val="00F653BA"/>
    <w:rsid w:val="00F65500"/>
    <w:rsid w:val="00F6578B"/>
    <w:rsid w:val="00F657A0"/>
    <w:rsid w:val="00F65AA8"/>
    <w:rsid w:val="00F65D61"/>
    <w:rsid w:val="00F66579"/>
    <w:rsid w:val="00F66E09"/>
    <w:rsid w:val="00F6705F"/>
    <w:rsid w:val="00F67C00"/>
    <w:rsid w:val="00F700AA"/>
    <w:rsid w:val="00F7048B"/>
    <w:rsid w:val="00F7058E"/>
    <w:rsid w:val="00F71E36"/>
    <w:rsid w:val="00F71E75"/>
    <w:rsid w:val="00F726AF"/>
    <w:rsid w:val="00F731CD"/>
    <w:rsid w:val="00F73646"/>
    <w:rsid w:val="00F73752"/>
    <w:rsid w:val="00F73D6B"/>
    <w:rsid w:val="00F73F36"/>
    <w:rsid w:val="00F742B1"/>
    <w:rsid w:val="00F7462F"/>
    <w:rsid w:val="00F74A75"/>
    <w:rsid w:val="00F74E42"/>
    <w:rsid w:val="00F74FB1"/>
    <w:rsid w:val="00F7578C"/>
    <w:rsid w:val="00F759F9"/>
    <w:rsid w:val="00F75CE0"/>
    <w:rsid w:val="00F7733D"/>
    <w:rsid w:val="00F77705"/>
    <w:rsid w:val="00F805C4"/>
    <w:rsid w:val="00F8162F"/>
    <w:rsid w:val="00F81656"/>
    <w:rsid w:val="00F817B7"/>
    <w:rsid w:val="00F82377"/>
    <w:rsid w:val="00F82B0B"/>
    <w:rsid w:val="00F82DDF"/>
    <w:rsid w:val="00F83D2A"/>
    <w:rsid w:val="00F83E02"/>
    <w:rsid w:val="00F84130"/>
    <w:rsid w:val="00F84942"/>
    <w:rsid w:val="00F84ABF"/>
    <w:rsid w:val="00F84D42"/>
    <w:rsid w:val="00F855FA"/>
    <w:rsid w:val="00F856A7"/>
    <w:rsid w:val="00F85765"/>
    <w:rsid w:val="00F85DD7"/>
    <w:rsid w:val="00F85E54"/>
    <w:rsid w:val="00F860B4"/>
    <w:rsid w:val="00F8743E"/>
    <w:rsid w:val="00F87886"/>
    <w:rsid w:val="00F87DA9"/>
    <w:rsid w:val="00F92202"/>
    <w:rsid w:val="00F9446B"/>
    <w:rsid w:val="00F94730"/>
    <w:rsid w:val="00F94870"/>
    <w:rsid w:val="00F95BC1"/>
    <w:rsid w:val="00F95C3E"/>
    <w:rsid w:val="00F95D32"/>
    <w:rsid w:val="00F95E96"/>
    <w:rsid w:val="00F95FF4"/>
    <w:rsid w:val="00F96343"/>
    <w:rsid w:val="00F969CB"/>
    <w:rsid w:val="00F96A16"/>
    <w:rsid w:val="00F975D7"/>
    <w:rsid w:val="00F978E2"/>
    <w:rsid w:val="00F97B82"/>
    <w:rsid w:val="00FA1BB9"/>
    <w:rsid w:val="00FA251C"/>
    <w:rsid w:val="00FA3B76"/>
    <w:rsid w:val="00FA3D78"/>
    <w:rsid w:val="00FA3DAA"/>
    <w:rsid w:val="00FA4648"/>
    <w:rsid w:val="00FA4A45"/>
    <w:rsid w:val="00FA4F1C"/>
    <w:rsid w:val="00FA4F8F"/>
    <w:rsid w:val="00FA51FC"/>
    <w:rsid w:val="00FA52EE"/>
    <w:rsid w:val="00FA552F"/>
    <w:rsid w:val="00FA597C"/>
    <w:rsid w:val="00FA59F1"/>
    <w:rsid w:val="00FA5ACA"/>
    <w:rsid w:val="00FA62A5"/>
    <w:rsid w:val="00FA728D"/>
    <w:rsid w:val="00FA7631"/>
    <w:rsid w:val="00FB02FD"/>
    <w:rsid w:val="00FB03A0"/>
    <w:rsid w:val="00FB0459"/>
    <w:rsid w:val="00FB0C8E"/>
    <w:rsid w:val="00FB1234"/>
    <w:rsid w:val="00FB126F"/>
    <w:rsid w:val="00FB1C83"/>
    <w:rsid w:val="00FB278D"/>
    <w:rsid w:val="00FB28FB"/>
    <w:rsid w:val="00FB3305"/>
    <w:rsid w:val="00FB3776"/>
    <w:rsid w:val="00FB3BBC"/>
    <w:rsid w:val="00FB47AC"/>
    <w:rsid w:val="00FB48F0"/>
    <w:rsid w:val="00FB4906"/>
    <w:rsid w:val="00FB4D07"/>
    <w:rsid w:val="00FB5D2D"/>
    <w:rsid w:val="00FB5E8D"/>
    <w:rsid w:val="00FB6560"/>
    <w:rsid w:val="00FB6FFB"/>
    <w:rsid w:val="00FB7765"/>
    <w:rsid w:val="00FB7C33"/>
    <w:rsid w:val="00FB7F73"/>
    <w:rsid w:val="00FC0A9E"/>
    <w:rsid w:val="00FC1C87"/>
    <w:rsid w:val="00FC1D94"/>
    <w:rsid w:val="00FC1DD7"/>
    <w:rsid w:val="00FC20AD"/>
    <w:rsid w:val="00FC2276"/>
    <w:rsid w:val="00FC29B4"/>
    <w:rsid w:val="00FC29E1"/>
    <w:rsid w:val="00FC2CF1"/>
    <w:rsid w:val="00FC3300"/>
    <w:rsid w:val="00FC37CC"/>
    <w:rsid w:val="00FC3BC4"/>
    <w:rsid w:val="00FC3EB5"/>
    <w:rsid w:val="00FC3FF0"/>
    <w:rsid w:val="00FC4077"/>
    <w:rsid w:val="00FC4657"/>
    <w:rsid w:val="00FC49F2"/>
    <w:rsid w:val="00FC5554"/>
    <w:rsid w:val="00FC581B"/>
    <w:rsid w:val="00FC58D0"/>
    <w:rsid w:val="00FC5BC5"/>
    <w:rsid w:val="00FC5C36"/>
    <w:rsid w:val="00FC5D3D"/>
    <w:rsid w:val="00FC62CC"/>
    <w:rsid w:val="00FC644A"/>
    <w:rsid w:val="00FC66BD"/>
    <w:rsid w:val="00FC6AFF"/>
    <w:rsid w:val="00FC7143"/>
    <w:rsid w:val="00FC72BC"/>
    <w:rsid w:val="00FC7B21"/>
    <w:rsid w:val="00FD0382"/>
    <w:rsid w:val="00FD0B7C"/>
    <w:rsid w:val="00FD0D3D"/>
    <w:rsid w:val="00FD0F2D"/>
    <w:rsid w:val="00FD0FAA"/>
    <w:rsid w:val="00FD1489"/>
    <w:rsid w:val="00FD148A"/>
    <w:rsid w:val="00FD18C9"/>
    <w:rsid w:val="00FD1A1B"/>
    <w:rsid w:val="00FD1A74"/>
    <w:rsid w:val="00FD1B95"/>
    <w:rsid w:val="00FD1C4F"/>
    <w:rsid w:val="00FD2AC7"/>
    <w:rsid w:val="00FD315B"/>
    <w:rsid w:val="00FD3287"/>
    <w:rsid w:val="00FD3311"/>
    <w:rsid w:val="00FD422D"/>
    <w:rsid w:val="00FD428A"/>
    <w:rsid w:val="00FD4D2D"/>
    <w:rsid w:val="00FD5225"/>
    <w:rsid w:val="00FD599B"/>
    <w:rsid w:val="00FD628C"/>
    <w:rsid w:val="00FD6462"/>
    <w:rsid w:val="00FD6566"/>
    <w:rsid w:val="00FD65A7"/>
    <w:rsid w:val="00FD6952"/>
    <w:rsid w:val="00FD6DFF"/>
    <w:rsid w:val="00FD70DA"/>
    <w:rsid w:val="00FD7574"/>
    <w:rsid w:val="00FD7A2E"/>
    <w:rsid w:val="00FD7B56"/>
    <w:rsid w:val="00FE03B6"/>
    <w:rsid w:val="00FE05C4"/>
    <w:rsid w:val="00FE0887"/>
    <w:rsid w:val="00FE0A2B"/>
    <w:rsid w:val="00FE0A60"/>
    <w:rsid w:val="00FE1FC3"/>
    <w:rsid w:val="00FE227C"/>
    <w:rsid w:val="00FE263A"/>
    <w:rsid w:val="00FE26AB"/>
    <w:rsid w:val="00FE4182"/>
    <w:rsid w:val="00FE436E"/>
    <w:rsid w:val="00FE4536"/>
    <w:rsid w:val="00FE4D4B"/>
    <w:rsid w:val="00FE4ED0"/>
    <w:rsid w:val="00FE5E91"/>
    <w:rsid w:val="00FE5F83"/>
    <w:rsid w:val="00FE6028"/>
    <w:rsid w:val="00FE75CA"/>
    <w:rsid w:val="00FF03D5"/>
    <w:rsid w:val="00FF05AB"/>
    <w:rsid w:val="00FF08B9"/>
    <w:rsid w:val="00FF096D"/>
    <w:rsid w:val="00FF0A07"/>
    <w:rsid w:val="00FF0D94"/>
    <w:rsid w:val="00FF0E14"/>
    <w:rsid w:val="00FF0EF0"/>
    <w:rsid w:val="00FF1076"/>
    <w:rsid w:val="00FF1AAB"/>
    <w:rsid w:val="00FF1BB6"/>
    <w:rsid w:val="00FF1FCF"/>
    <w:rsid w:val="00FF3314"/>
    <w:rsid w:val="00FF42E4"/>
    <w:rsid w:val="00FF48DB"/>
    <w:rsid w:val="00FF4900"/>
    <w:rsid w:val="00FF4E3F"/>
    <w:rsid w:val="00FF4E89"/>
    <w:rsid w:val="00FF5659"/>
    <w:rsid w:val="00FF586A"/>
    <w:rsid w:val="00FF594E"/>
    <w:rsid w:val="00FF5CFF"/>
    <w:rsid w:val="00FF5EFA"/>
    <w:rsid w:val="00FF5F5E"/>
    <w:rsid w:val="00FF687C"/>
    <w:rsid w:val="00FF699E"/>
    <w:rsid w:val="00FF6ACE"/>
    <w:rsid w:val="00FF6D94"/>
    <w:rsid w:val="00FF6EAD"/>
    <w:rsid w:val="00FF735E"/>
    <w:rsid w:val="00FF7AFF"/>
    <w:rsid w:val="00FF7BFA"/>
    <w:rsid w:val="00FF7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F8F7A"/>
  <w15:docId w15:val="{A9810DC1-DD87-4974-8C0A-7930A7F6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1BE"/>
    <w:rPr>
      <w:rFonts w:ascii=".VnTime" w:hAnsi=".VnTime"/>
      <w:noProof/>
      <w:sz w:val="28"/>
    </w:rPr>
  </w:style>
  <w:style w:type="paragraph" w:styleId="Heading1">
    <w:name w:val="heading 1"/>
    <w:basedOn w:val="Normal"/>
    <w:next w:val="Normal"/>
    <w:qFormat/>
    <w:rsid w:val="00C552C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E41BE"/>
    <w:pPr>
      <w:keepNext/>
      <w:jc w:val="both"/>
      <w:outlineLvl w:val="1"/>
    </w:pPr>
    <w:rPr>
      <w:b/>
      <w:bCs/>
      <w:i/>
      <w:iCs/>
      <w:u w:val="single"/>
    </w:rPr>
  </w:style>
  <w:style w:type="paragraph" w:styleId="Heading3">
    <w:name w:val="heading 3"/>
    <w:basedOn w:val="Normal"/>
    <w:next w:val="Normal"/>
    <w:link w:val="Heading3Char"/>
    <w:semiHidden/>
    <w:unhideWhenUsed/>
    <w:qFormat/>
    <w:rsid w:val="00A660C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qFormat/>
    <w:rsid w:val="00C552CD"/>
    <w:pPr>
      <w:spacing w:before="240" w:after="60"/>
      <w:outlineLvl w:val="6"/>
    </w:pPr>
    <w:rPr>
      <w:rFonts w:ascii="Times New Roman" w:hAnsi="Times New Roman"/>
      <w:sz w:val="24"/>
      <w:szCs w:val="24"/>
    </w:rPr>
  </w:style>
  <w:style w:type="paragraph" w:styleId="Heading8">
    <w:name w:val="heading 8"/>
    <w:basedOn w:val="Normal"/>
    <w:next w:val="Normal"/>
    <w:qFormat/>
    <w:rsid w:val="00C552CD"/>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E41BE"/>
    <w:pPr>
      <w:jc w:val="both"/>
    </w:pPr>
  </w:style>
  <w:style w:type="paragraph" w:styleId="BodyTextIndent">
    <w:name w:val="Body Text Indent"/>
    <w:basedOn w:val="Normal"/>
    <w:rsid w:val="00BE41BE"/>
    <w:pPr>
      <w:ind w:firstLine="720"/>
      <w:jc w:val="both"/>
    </w:pPr>
  </w:style>
  <w:style w:type="paragraph" w:styleId="BodyTextIndent2">
    <w:name w:val="Body Text Indent 2"/>
    <w:basedOn w:val="Normal"/>
    <w:rsid w:val="00BE41BE"/>
    <w:pPr>
      <w:ind w:left="720"/>
      <w:jc w:val="both"/>
    </w:pPr>
  </w:style>
  <w:style w:type="paragraph" w:styleId="Footer">
    <w:name w:val="footer"/>
    <w:basedOn w:val="Normal"/>
    <w:link w:val="FooterChar"/>
    <w:uiPriority w:val="99"/>
    <w:rsid w:val="00BE41BE"/>
    <w:pPr>
      <w:tabs>
        <w:tab w:val="center" w:pos="4153"/>
        <w:tab w:val="right" w:pos="8306"/>
      </w:tabs>
    </w:pPr>
  </w:style>
  <w:style w:type="character" w:styleId="PageNumber">
    <w:name w:val="page number"/>
    <w:basedOn w:val="DefaultParagraphFont"/>
    <w:rsid w:val="00BE41BE"/>
  </w:style>
  <w:style w:type="paragraph" w:styleId="BodyTextIndent3">
    <w:name w:val="Body Text Indent 3"/>
    <w:basedOn w:val="Normal"/>
    <w:rsid w:val="00BE41BE"/>
    <w:pPr>
      <w:ind w:left="720"/>
      <w:jc w:val="both"/>
    </w:pPr>
  </w:style>
  <w:style w:type="paragraph" w:styleId="BodyText2">
    <w:name w:val="Body Text 2"/>
    <w:basedOn w:val="Normal"/>
    <w:rsid w:val="00BE41BE"/>
    <w:pPr>
      <w:jc w:val="both"/>
    </w:pPr>
    <w:rPr>
      <w:i/>
    </w:rPr>
  </w:style>
  <w:style w:type="paragraph" w:styleId="BodyText3">
    <w:name w:val="Body Text 3"/>
    <w:basedOn w:val="Normal"/>
    <w:rsid w:val="00BE41BE"/>
    <w:rPr>
      <w:sz w:val="24"/>
    </w:rPr>
  </w:style>
  <w:style w:type="paragraph" w:styleId="Header">
    <w:name w:val="header"/>
    <w:basedOn w:val="Normal"/>
    <w:link w:val="HeaderChar"/>
    <w:uiPriority w:val="99"/>
    <w:rsid w:val="006E5E3A"/>
    <w:pPr>
      <w:tabs>
        <w:tab w:val="center" w:pos="4320"/>
        <w:tab w:val="right" w:pos="8640"/>
      </w:tabs>
    </w:pPr>
  </w:style>
  <w:style w:type="paragraph" w:styleId="BalloonText">
    <w:name w:val="Balloon Text"/>
    <w:basedOn w:val="Normal"/>
    <w:semiHidden/>
    <w:rsid w:val="007A2F87"/>
    <w:rPr>
      <w:rFonts w:ascii="Tahoma" w:hAnsi="Tahoma" w:cs="Tahoma"/>
      <w:sz w:val="16"/>
      <w:szCs w:val="16"/>
    </w:rPr>
  </w:style>
  <w:style w:type="paragraph" w:customStyle="1" w:styleId="a">
    <w:name w:val="."/>
    <w:basedOn w:val="Normal"/>
    <w:rsid w:val="00B93318"/>
    <w:pPr>
      <w:spacing w:before="120" w:after="120"/>
      <w:ind w:firstLine="720"/>
      <w:jc w:val="both"/>
    </w:pPr>
    <w:rPr>
      <w:rFonts w:ascii="Times New Roman" w:hAnsi="Times New Roman"/>
      <w:noProof w:val="0"/>
      <w:szCs w:val="24"/>
    </w:rPr>
  </w:style>
  <w:style w:type="paragraph" w:customStyle="1" w:styleId="Normal1CharCharCharCharCharChar">
    <w:name w:val="Normal1 Char Char Char Char Char Char"/>
    <w:basedOn w:val="Normal"/>
    <w:next w:val="Normal"/>
    <w:semiHidden/>
    <w:rsid w:val="007C1E55"/>
    <w:pPr>
      <w:spacing w:before="120" w:after="120"/>
      <w:jc w:val="both"/>
    </w:pPr>
    <w:rPr>
      <w:rFonts w:ascii="Times New Roman" w:hAnsi="Times New Roman"/>
      <w:noProof w:val="0"/>
      <w:sz w:val="22"/>
      <w:szCs w:val="22"/>
    </w:rPr>
  </w:style>
  <w:style w:type="paragraph" w:styleId="FootnoteText">
    <w:name w:val="footnote text"/>
    <w:aliases w:val="Footnote Text Char1 Char1,Footnote Text Char Char Char1,Footnote Text Char1 Char Char,Footnote Text Char Char Char Char Char Char Char,Footnote Text1,Footnote Text Char1 Char11,Footnote Text Char Char Char11,fn,ft,f,З,ADB,C"/>
    <w:basedOn w:val="Normal"/>
    <w:link w:val="FootnoteTextChar"/>
    <w:uiPriority w:val="99"/>
    <w:qFormat/>
    <w:rsid w:val="00F95C3E"/>
    <w:rPr>
      <w:sz w:val="20"/>
    </w:rPr>
  </w:style>
  <w:style w:type="character" w:styleId="FootnoteReference">
    <w:name w:val="footnote reference"/>
    <w:aliases w:val="Footnote,Footnote text,ftref,(NECG) Footnote Reference,16 Point,Superscript 6 Point,Footnote + Arial,10 pt,Black,SUPERS,Footnote dich,fr,BVI fnr,footnote ref, BVI fnr,Footnote Reference Number,Знак сноски 1,Ref,de nota al pie,R,10"/>
    <w:uiPriority w:val="99"/>
    <w:qFormat/>
    <w:rsid w:val="00F95C3E"/>
    <w:rPr>
      <w:vertAlign w:val="superscript"/>
    </w:rPr>
  </w:style>
  <w:style w:type="paragraph" w:styleId="ListParagraph">
    <w:name w:val="List Paragraph"/>
    <w:basedOn w:val="Normal"/>
    <w:uiPriority w:val="34"/>
    <w:qFormat/>
    <w:rsid w:val="001C3F46"/>
    <w:pPr>
      <w:ind w:left="720"/>
      <w:contextualSpacing/>
    </w:pPr>
  </w:style>
  <w:style w:type="character" w:styleId="Hyperlink">
    <w:name w:val="Hyperlink"/>
    <w:uiPriority w:val="99"/>
    <w:rsid w:val="00AE1CC7"/>
    <w:rPr>
      <w:color w:val="0000FF"/>
      <w:u w:val="single"/>
    </w:rPr>
  </w:style>
  <w:style w:type="character" w:customStyle="1" w:styleId="FootnoteTextChar">
    <w:name w:val="Footnote Text Char"/>
    <w:aliases w:val="Footnote Text Char1 Char1 Char,Footnote Text Char Char Char1 Char,Footnote Text Char1 Char Char Char,Footnote Text Char Char Char Char Char Char Char Char,Footnote Text1 Char,Footnote Text Char1 Char11 Char,fn Char,ft Char,f Char"/>
    <w:link w:val="FootnoteText"/>
    <w:uiPriority w:val="99"/>
    <w:qFormat/>
    <w:rsid w:val="009A4646"/>
    <w:rPr>
      <w:rFonts w:ascii=".VnTime" w:hAnsi=".VnTime"/>
      <w:noProof/>
      <w:lang w:val="en-US" w:eastAsia="en-US" w:bidi="ar-SA"/>
    </w:rPr>
  </w:style>
  <w:style w:type="character" w:customStyle="1" w:styleId="heading4char">
    <w:name w:val="heading4char"/>
    <w:basedOn w:val="DefaultParagraphFont"/>
    <w:rsid w:val="00694757"/>
  </w:style>
  <w:style w:type="character" w:styleId="Emphasis">
    <w:name w:val="Emphasis"/>
    <w:qFormat/>
    <w:rsid w:val="00E462C3"/>
    <w:rPr>
      <w:i/>
      <w:iCs/>
    </w:rPr>
  </w:style>
  <w:style w:type="character" w:customStyle="1" w:styleId="FooterChar">
    <w:name w:val="Footer Char"/>
    <w:link w:val="Footer"/>
    <w:uiPriority w:val="99"/>
    <w:rsid w:val="007347DC"/>
    <w:rPr>
      <w:rFonts w:ascii=".VnTime" w:hAnsi=".VnTime"/>
      <w:noProof/>
      <w:sz w:val="28"/>
    </w:rPr>
  </w:style>
  <w:style w:type="character" w:customStyle="1" w:styleId="BodyTextChar">
    <w:name w:val="Body Text Char"/>
    <w:link w:val="BodyText"/>
    <w:rsid w:val="009119C8"/>
    <w:rPr>
      <w:rFonts w:ascii=".VnTime" w:hAnsi=".VnTime"/>
      <w:noProof/>
      <w:sz w:val="28"/>
    </w:rPr>
  </w:style>
  <w:style w:type="table" w:styleId="TableGrid">
    <w:name w:val="Table Grid"/>
    <w:basedOn w:val="TableNormal"/>
    <w:uiPriority w:val="59"/>
    <w:rsid w:val="00A977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477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25pt">
    <w:name w:val="Body text + 12.5 pt"/>
    <w:basedOn w:val="DefaultParagraphFont"/>
    <w:rsid w:val="000E04E6"/>
    <w:rPr>
      <w:color w:val="000000"/>
      <w:spacing w:val="0"/>
      <w:w w:val="100"/>
      <w:position w:val="0"/>
      <w:sz w:val="25"/>
      <w:szCs w:val="25"/>
      <w:shd w:val="clear" w:color="auto" w:fill="FFFFFF"/>
      <w:lang w:val="vi-VN"/>
    </w:rPr>
  </w:style>
  <w:style w:type="character" w:customStyle="1" w:styleId="HeaderChar">
    <w:name w:val="Header Char"/>
    <w:basedOn w:val="DefaultParagraphFont"/>
    <w:link w:val="Header"/>
    <w:uiPriority w:val="99"/>
    <w:rsid w:val="008135B0"/>
    <w:rPr>
      <w:rFonts w:ascii=".VnTime" w:hAnsi=".VnTime"/>
      <w:noProof/>
      <w:sz w:val="28"/>
    </w:rPr>
  </w:style>
  <w:style w:type="character" w:customStyle="1" w:styleId="fontstyle01">
    <w:name w:val="fontstyle01"/>
    <w:basedOn w:val="DefaultParagraphFont"/>
    <w:rsid w:val="00283C20"/>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semiHidden/>
    <w:unhideWhenUsed/>
    <w:rsid w:val="008420A2"/>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8420A2"/>
    <w:rPr>
      <w:color w:val="605E5C"/>
      <w:shd w:val="clear" w:color="auto" w:fill="E1DFDD"/>
    </w:rPr>
  </w:style>
  <w:style w:type="character" w:customStyle="1" w:styleId="Heading3Char">
    <w:name w:val="Heading 3 Char"/>
    <w:basedOn w:val="DefaultParagraphFont"/>
    <w:link w:val="Heading3"/>
    <w:semiHidden/>
    <w:rsid w:val="00A660C4"/>
    <w:rPr>
      <w:rFonts w:asciiTheme="majorHAnsi" w:eastAsiaTheme="majorEastAsia" w:hAnsiTheme="majorHAnsi" w:cstheme="majorBidi"/>
      <w:noProof/>
      <w:color w:val="243F60" w:themeColor="accent1" w:themeShade="7F"/>
      <w:sz w:val="24"/>
      <w:szCs w:val="24"/>
    </w:rPr>
  </w:style>
  <w:style w:type="character" w:customStyle="1" w:styleId="citation-137">
    <w:name w:val="citation-137"/>
    <w:basedOn w:val="DefaultParagraphFont"/>
    <w:rsid w:val="00A660C4"/>
  </w:style>
  <w:style w:type="character" w:customStyle="1" w:styleId="citation-136">
    <w:name w:val="citation-136"/>
    <w:basedOn w:val="DefaultParagraphFont"/>
    <w:rsid w:val="00A660C4"/>
  </w:style>
  <w:style w:type="character" w:customStyle="1" w:styleId="citation-135">
    <w:name w:val="citation-135"/>
    <w:basedOn w:val="DefaultParagraphFont"/>
    <w:rsid w:val="00A660C4"/>
  </w:style>
  <w:style w:type="character" w:customStyle="1" w:styleId="citation-134">
    <w:name w:val="citation-134"/>
    <w:basedOn w:val="DefaultParagraphFont"/>
    <w:rsid w:val="00A660C4"/>
  </w:style>
  <w:style w:type="character" w:customStyle="1" w:styleId="citation-133">
    <w:name w:val="citation-133"/>
    <w:basedOn w:val="DefaultParagraphFont"/>
    <w:rsid w:val="00A660C4"/>
  </w:style>
  <w:style w:type="character" w:customStyle="1" w:styleId="citation-132">
    <w:name w:val="citation-132"/>
    <w:basedOn w:val="DefaultParagraphFont"/>
    <w:rsid w:val="00A660C4"/>
  </w:style>
  <w:style w:type="character" w:customStyle="1" w:styleId="citation-131">
    <w:name w:val="citation-131"/>
    <w:basedOn w:val="DefaultParagraphFont"/>
    <w:rsid w:val="00A660C4"/>
  </w:style>
  <w:style w:type="character" w:customStyle="1" w:styleId="citation-130">
    <w:name w:val="citation-130"/>
    <w:basedOn w:val="DefaultParagraphFont"/>
    <w:rsid w:val="00A660C4"/>
  </w:style>
  <w:style w:type="character" w:customStyle="1" w:styleId="citation-129">
    <w:name w:val="citation-129"/>
    <w:basedOn w:val="DefaultParagraphFont"/>
    <w:rsid w:val="00A660C4"/>
  </w:style>
  <w:style w:type="character" w:customStyle="1" w:styleId="citation-128">
    <w:name w:val="citation-128"/>
    <w:basedOn w:val="DefaultParagraphFont"/>
    <w:rsid w:val="00A660C4"/>
  </w:style>
  <w:style w:type="character" w:customStyle="1" w:styleId="citation-127">
    <w:name w:val="citation-127"/>
    <w:basedOn w:val="DefaultParagraphFont"/>
    <w:rsid w:val="00A660C4"/>
  </w:style>
  <w:style w:type="character" w:customStyle="1" w:styleId="citation-126">
    <w:name w:val="citation-126"/>
    <w:basedOn w:val="DefaultParagraphFont"/>
    <w:rsid w:val="00A660C4"/>
  </w:style>
  <w:style w:type="character" w:customStyle="1" w:styleId="citation-125">
    <w:name w:val="citation-125"/>
    <w:basedOn w:val="DefaultParagraphFont"/>
    <w:rsid w:val="00A66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95887">
      <w:bodyDiv w:val="1"/>
      <w:marLeft w:val="0"/>
      <w:marRight w:val="0"/>
      <w:marTop w:val="0"/>
      <w:marBottom w:val="0"/>
      <w:divBdr>
        <w:top w:val="none" w:sz="0" w:space="0" w:color="auto"/>
        <w:left w:val="none" w:sz="0" w:space="0" w:color="auto"/>
        <w:bottom w:val="none" w:sz="0" w:space="0" w:color="auto"/>
        <w:right w:val="none" w:sz="0" w:space="0" w:color="auto"/>
      </w:divBdr>
    </w:div>
    <w:div w:id="393546582">
      <w:bodyDiv w:val="1"/>
      <w:marLeft w:val="0"/>
      <w:marRight w:val="0"/>
      <w:marTop w:val="0"/>
      <w:marBottom w:val="0"/>
      <w:divBdr>
        <w:top w:val="none" w:sz="0" w:space="0" w:color="auto"/>
        <w:left w:val="none" w:sz="0" w:space="0" w:color="auto"/>
        <w:bottom w:val="none" w:sz="0" w:space="0" w:color="auto"/>
        <w:right w:val="none" w:sz="0" w:space="0" w:color="auto"/>
      </w:divBdr>
    </w:div>
    <w:div w:id="558632130">
      <w:bodyDiv w:val="1"/>
      <w:marLeft w:val="0"/>
      <w:marRight w:val="0"/>
      <w:marTop w:val="0"/>
      <w:marBottom w:val="0"/>
      <w:divBdr>
        <w:top w:val="none" w:sz="0" w:space="0" w:color="auto"/>
        <w:left w:val="none" w:sz="0" w:space="0" w:color="auto"/>
        <w:bottom w:val="none" w:sz="0" w:space="0" w:color="auto"/>
        <w:right w:val="none" w:sz="0" w:space="0" w:color="auto"/>
      </w:divBdr>
    </w:div>
    <w:div w:id="615605274">
      <w:bodyDiv w:val="1"/>
      <w:marLeft w:val="0"/>
      <w:marRight w:val="0"/>
      <w:marTop w:val="0"/>
      <w:marBottom w:val="0"/>
      <w:divBdr>
        <w:top w:val="none" w:sz="0" w:space="0" w:color="auto"/>
        <w:left w:val="none" w:sz="0" w:space="0" w:color="auto"/>
        <w:bottom w:val="none" w:sz="0" w:space="0" w:color="auto"/>
        <w:right w:val="none" w:sz="0" w:space="0" w:color="auto"/>
      </w:divBdr>
    </w:div>
    <w:div w:id="688798337">
      <w:bodyDiv w:val="1"/>
      <w:marLeft w:val="0"/>
      <w:marRight w:val="0"/>
      <w:marTop w:val="0"/>
      <w:marBottom w:val="0"/>
      <w:divBdr>
        <w:top w:val="none" w:sz="0" w:space="0" w:color="auto"/>
        <w:left w:val="none" w:sz="0" w:space="0" w:color="auto"/>
        <w:bottom w:val="none" w:sz="0" w:space="0" w:color="auto"/>
        <w:right w:val="none" w:sz="0" w:space="0" w:color="auto"/>
      </w:divBdr>
    </w:div>
    <w:div w:id="747964543">
      <w:bodyDiv w:val="1"/>
      <w:marLeft w:val="0"/>
      <w:marRight w:val="0"/>
      <w:marTop w:val="0"/>
      <w:marBottom w:val="0"/>
      <w:divBdr>
        <w:top w:val="none" w:sz="0" w:space="0" w:color="auto"/>
        <w:left w:val="none" w:sz="0" w:space="0" w:color="auto"/>
        <w:bottom w:val="none" w:sz="0" w:space="0" w:color="auto"/>
        <w:right w:val="none" w:sz="0" w:space="0" w:color="auto"/>
      </w:divBdr>
    </w:div>
    <w:div w:id="816217104">
      <w:bodyDiv w:val="1"/>
      <w:marLeft w:val="0"/>
      <w:marRight w:val="0"/>
      <w:marTop w:val="0"/>
      <w:marBottom w:val="0"/>
      <w:divBdr>
        <w:top w:val="none" w:sz="0" w:space="0" w:color="auto"/>
        <w:left w:val="none" w:sz="0" w:space="0" w:color="auto"/>
        <w:bottom w:val="none" w:sz="0" w:space="0" w:color="auto"/>
        <w:right w:val="none" w:sz="0" w:space="0" w:color="auto"/>
      </w:divBdr>
    </w:div>
    <w:div w:id="1123816027">
      <w:bodyDiv w:val="1"/>
      <w:marLeft w:val="0"/>
      <w:marRight w:val="0"/>
      <w:marTop w:val="0"/>
      <w:marBottom w:val="0"/>
      <w:divBdr>
        <w:top w:val="none" w:sz="0" w:space="0" w:color="auto"/>
        <w:left w:val="none" w:sz="0" w:space="0" w:color="auto"/>
        <w:bottom w:val="none" w:sz="0" w:space="0" w:color="auto"/>
        <w:right w:val="none" w:sz="0" w:space="0" w:color="auto"/>
      </w:divBdr>
    </w:div>
    <w:div w:id="1169952869">
      <w:bodyDiv w:val="1"/>
      <w:marLeft w:val="0"/>
      <w:marRight w:val="0"/>
      <w:marTop w:val="0"/>
      <w:marBottom w:val="0"/>
      <w:divBdr>
        <w:top w:val="none" w:sz="0" w:space="0" w:color="auto"/>
        <w:left w:val="none" w:sz="0" w:space="0" w:color="auto"/>
        <w:bottom w:val="none" w:sz="0" w:space="0" w:color="auto"/>
        <w:right w:val="none" w:sz="0" w:space="0" w:color="auto"/>
      </w:divBdr>
    </w:div>
    <w:div w:id="1326206158">
      <w:bodyDiv w:val="1"/>
      <w:marLeft w:val="0"/>
      <w:marRight w:val="0"/>
      <w:marTop w:val="0"/>
      <w:marBottom w:val="0"/>
      <w:divBdr>
        <w:top w:val="none" w:sz="0" w:space="0" w:color="auto"/>
        <w:left w:val="none" w:sz="0" w:space="0" w:color="auto"/>
        <w:bottom w:val="none" w:sz="0" w:space="0" w:color="auto"/>
        <w:right w:val="none" w:sz="0" w:space="0" w:color="auto"/>
      </w:divBdr>
    </w:div>
    <w:div w:id="1430395222">
      <w:bodyDiv w:val="1"/>
      <w:marLeft w:val="0"/>
      <w:marRight w:val="0"/>
      <w:marTop w:val="0"/>
      <w:marBottom w:val="0"/>
      <w:divBdr>
        <w:top w:val="none" w:sz="0" w:space="0" w:color="auto"/>
        <w:left w:val="none" w:sz="0" w:space="0" w:color="auto"/>
        <w:bottom w:val="none" w:sz="0" w:space="0" w:color="auto"/>
        <w:right w:val="none" w:sz="0" w:space="0" w:color="auto"/>
      </w:divBdr>
    </w:div>
    <w:div w:id="1442260339">
      <w:bodyDiv w:val="1"/>
      <w:marLeft w:val="0"/>
      <w:marRight w:val="0"/>
      <w:marTop w:val="0"/>
      <w:marBottom w:val="0"/>
      <w:divBdr>
        <w:top w:val="none" w:sz="0" w:space="0" w:color="auto"/>
        <w:left w:val="none" w:sz="0" w:space="0" w:color="auto"/>
        <w:bottom w:val="none" w:sz="0" w:space="0" w:color="auto"/>
        <w:right w:val="none" w:sz="0" w:space="0" w:color="auto"/>
      </w:divBdr>
    </w:div>
    <w:div w:id="1538157481">
      <w:bodyDiv w:val="1"/>
      <w:marLeft w:val="0"/>
      <w:marRight w:val="0"/>
      <w:marTop w:val="0"/>
      <w:marBottom w:val="0"/>
      <w:divBdr>
        <w:top w:val="none" w:sz="0" w:space="0" w:color="auto"/>
        <w:left w:val="none" w:sz="0" w:space="0" w:color="auto"/>
        <w:bottom w:val="none" w:sz="0" w:space="0" w:color="auto"/>
        <w:right w:val="none" w:sz="0" w:space="0" w:color="auto"/>
      </w:divBdr>
    </w:div>
    <w:div w:id="1582451202">
      <w:bodyDiv w:val="1"/>
      <w:marLeft w:val="0"/>
      <w:marRight w:val="0"/>
      <w:marTop w:val="0"/>
      <w:marBottom w:val="0"/>
      <w:divBdr>
        <w:top w:val="none" w:sz="0" w:space="0" w:color="auto"/>
        <w:left w:val="none" w:sz="0" w:space="0" w:color="auto"/>
        <w:bottom w:val="none" w:sz="0" w:space="0" w:color="auto"/>
        <w:right w:val="none" w:sz="0" w:space="0" w:color="auto"/>
      </w:divBdr>
    </w:div>
    <w:div w:id="1753165645">
      <w:bodyDiv w:val="1"/>
      <w:marLeft w:val="0"/>
      <w:marRight w:val="0"/>
      <w:marTop w:val="0"/>
      <w:marBottom w:val="0"/>
      <w:divBdr>
        <w:top w:val="none" w:sz="0" w:space="0" w:color="auto"/>
        <w:left w:val="none" w:sz="0" w:space="0" w:color="auto"/>
        <w:bottom w:val="none" w:sz="0" w:space="0" w:color="auto"/>
        <w:right w:val="none" w:sz="0" w:space="0" w:color="auto"/>
      </w:divBdr>
    </w:div>
    <w:div w:id="1759447861">
      <w:bodyDiv w:val="1"/>
      <w:marLeft w:val="0"/>
      <w:marRight w:val="0"/>
      <w:marTop w:val="0"/>
      <w:marBottom w:val="0"/>
      <w:divBdr>
        <w:top w:val="none" w:sz="0" w:space="0" w:color="auto"/>
        <w:left w:val="none" w:sz="0" w:space="0" w:color="auto"/>
        <w:bottom w:val="none" w:sz="0" w:space="0" w:color="auto"/>
        <w:right w:val="none" w:sz="0" w:space="0" w:color="auto"/>
      </w:divBdr>
    </w:div>
    <w:div w:id="1864435348">
      <w:bodyDiv w:val="1"/>
      <w:marLeft w:val="0"/>
      <w:marRight w:val="0"/>
      <w:marTop w:val="0"/>
      <w:marBottom w:val="0"/>
      <w:divBdr>
        <w:top w:val="none" w:sz="0" w:space="0" w:color="auto"/>
        <w:left w:val="none" w:sz="0" w:space="0" w:color="auto"/>
        <w:bottom w:val="none" w:sz="0" w:space="0" w:color="auto"/>
        <w:right w:val="none" w:sz="0" w:space="0" w:color="auto"/>
      </w:divBdr>
    </w:div>
    <w:div w:id="1919703336">
      <w:bodyDiv w:val="1"/>
      <w:marLeft w:val="0"/>
      <w:marRight w:val="0"/>
      <w:marTop w:val="0"/>
      <w:marBottom w:val="0"/>
      <w:divBdr>
        <w:top w:val="none" w:sz="0" w:space="0" w:color="auto"/>
        <w:left w:val="none" w:sz="0" w:space="0" w:color="auto"/>
        <w:bottom w:val="none" w:sz="0" w:space="0" w:color="auto"/>
        <w:right w:val="none" w:sz="0" w:space="0" w:color="auto"/>
      </w:divBdr>
    </w:div>
    <w:div w:id="1955283491">
      <w:bodyDiv w:val="1"/>
      <w:marLeft w:val="0"/>
      <w:marRight w:val="0"/>
      <w:marTop w:val="0"/>
      <w:marBottom w:val="0"/>
      <w:divBdr>
        <w:top w:val="none" w:sz="0" w:space="0" w:color="auto"/>
        <w:left w:val="none" w:sz="0" w:space="0" w:color="auto"/>
        <w:bottom w:val="none" w:sz="0" w:space="0" w:color="auto"/>
        <w:right w:val="none" w:sz="0" w:space="0" w:color="auto"/>
      </w:divBdr>
    </w:div>
    <w:div w:id="1992558116">
      <w:bodyDiv w:val="1"/>
      <w:marLeft w:val="0"/>
      <w:marRight w:val="0"/>
      <w:marTop w:val="0"/>
      <w:marBottom w:val="0"/>
      <w:divBdr>
        <w:top w:val="none" w:sz="0" w:space="0" w:color="auto"/>
        <w:left w:val="none" w:sz="0" w:space="0" w:color="auto"/>
        <w:bottom w:val="none" w:sz="0" w:space="0" w:color="auto"/>
        <w:right w:val="none" w:sz="0" w:space="0" w:color="auto"/>
      </w:divBdr>
    </w:div>
    <w:div w:id="21159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88D06-3EFD-4389-B5D9-C6DD8B7B6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3073</Words>
  <Characters>17517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C«ng an TP Hµ Néi                      Céng hoµ x· héi chñ nghÜa ViÖt Nam</vt:lpstr>
    </vt:vector>
  </TitlesOfParts>
  <Company>home</Company>
  <LinksUpToDate>false</LinksUpToDate>
  <CharactersWithSpaces>20549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C«ng an TP Hµ Néi                      Céng hoµ x· héi chñ nghÜa ViÖt Nam</dc:title>
  <dc:creator>quy</dc:creator>
  <cp:lastModifiedBy>NEW</cp:lastModifiedBy>
  <cp:revision>2</cp:revision>
  <cp:lastPrinted>2024-12-27T11:02:00Z</cp:lastPrinted>
  <dcterms:created xsi:type="dcterms:W3CDTF">2025-10-03T02:03:00Z</dcterms:created>
  <dcterms:modified xsi:type="dcterms:W3CDTF">2025-10-03T02:03:00Z</dcterms:modified>
</cp:coreProperties>
</file>